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6E7D" w:rsidRDefault="00FD579B" w:rsidP="00A43103">
      <w:pPr>
        <w:spacing w:after="0"/>
        <w:rPr>
          <w:lang w:val="en-US"/>
        </w:rPr>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5FF449B2">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114C1E38" w:rsidR="00D23AA9" w:rsidRPr="009D3C4D" w:rsidRDefault="00280EDF" w:rsidP="009D3C4D">
            <w:pPr>
              <w:tabs>
                <w:tab w:val="right" w:leader="underscore" w:pos="8505"/>
              </w:tabs>
              <w:spacing w:line="240" w:lineRule="auto"/>
              <w:jc w:val="center"/>
              <w:rPr>
                <w:rFonts w:eastAsia="Calibri"/>
                <w:b/>
                <w:color w:val="FF0000"/>
                <w:szCs w:val="22"/>
              </w:rPr>
            </w:pPr>
            <w:r w:rsidRPr="00280EDF">
              <w:rPr>
                <w:rFonts w:eastAsia="Calibri"/>
                <w:b/>
                <w:szCs w:val="22"/>
              </w:rPr>
              <w:t>32898 Mikroprocesorinės centralizacijos Ebilock-950, objektinių valdiklių sistemos „OCS950“, „SPA-4LTU“ ir „SPA-5LT“ mikroprocesorinių pervažų įrangos techninio palaikymo paslaugos</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2B76D4AA" w:rsidR="00D23AA9" w:rsidRPr="009D3C4D" w:rsidRDefault="003373CC" w:rsidP="009D3C4D">
            <w:pPr>
              <w:tabs>
                <w:tab w:val="right" w:leader="underscore" w:pos="8505"/>
              </w:tabs>
              <w:spacing w:after="120" w:line="240" w:lineRule="auto"/>
              <w:jc w:val="center"/>
              <w:rPr>
                <w:rFonts w:eastAsia="Calibri"/>
                <w:b/>
                <w:color w:val="FF0000"/>
                <w:szCs w:val="22"/>
                <w:lang w:val="en-GB"/>
              </w:rPr>
            </w:pPr>
            <w:r w:rsidRPr="003373CC">
              <w:rPr>
                <w:rFonts w:eastAsia="Calibri"/>
                <w:b/>
                <w:bCs/>
                <w:szCs w:val="22"/>
                <w:lang w:val="en-GB"/>
              </w:rPr>
              <w:t>32898 Services of technical support of microprocessor-based interlocking Ebilock-950, the object controller system OCS-950, SPA-4LTU and SPA-5LT microprocessor-based level crossing equipment</w:t>
            </w:r>
          </w:p>
        </w:tc>
      </w:tr>
      <w:tr w:rsidR="00D23AA9" w:rsidRPr="00536DF5" w14:paraId="73511CE9" w14:textId="06A88AEC" w:rsidTr="5FF449B2">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FF449B2">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5FF449B2">
        <w:trPr>
          <w:trHeight w:val="581"/>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77E823B" w14:textId="2D15F292"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3373CC">
                  <w:rPr>
                    <w:sz w:val="18"/>
                    <w:szCs w:val="18"/>
                  </w:rPr>
                  <w:t>AB "LTG Infra"</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628B118" w14:textId="419B9378"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Kompetencijų centras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EndPr/>
              <w:sdtContent>
                <w:r w:rsidR="003373CC">
                  <w:rPr>
                    <w:sz w:val="18"/>
                    <w:szCs w:val="18"/>
                    <w:lang w:val="en-GB"/>
                  </w:rPr>
                  <w:t>LTG Infra AB</w:t>
                </w:r>
              </w:sdtContent>
            </w:sdt>
          </w:p>
        </w:tc>
      </w:tr>
      <w:tr w:rsidR="00D23AA9" w:rsidRPr="00536DF5" w14:paraId="2371A471" w14:textId="48A3E548" w:rsidTr="5FF449B2">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2"/>
            <w:tcMar>
              <w:top w:w="57" w:type="dxa"/>
              <w:bottom w:w="57" w:type="dxa"/>
            </w:tcMar>
          </w:tcPr>
          <w:p w14:paraId="03C1233E" w14:textId="7CED6D61" w:rsidR="00D23AA9" w:rsidRPr="008474E5" w:rsidRDefault="003373CC" w:rsidP="0084048E">
            <w:pPr>
              <w:jc w:val="center"/>
              <w:rPr>
                <w:rFonts w:eastAsia="Calibri"/>
                <w:i/>
                <w:sz w:val="18"/>
                <w:szCs w:val="18"/>
                <w:lang w:val="fi-FI"/>
              </w:rPr>
            </w:pPr>
            <w:r w:rsidRPr="008474E5">
              <w:rPr>
                <w:sz w:val="18"/>
                <w:szCs w:val="18"/>
              </w:rPr>
              <w:t xml:space="preserve">Rasa Seikauskienė, </w:t>
            </w:r>
            <w:r w:rsidR="00086DF8">
              <w:rPr>
                <w:sz w:val="18"/>
                <w:szCs w:val="18"/>
              </w:rPr>
              <w:t xml:space="preserve">e. paštas </w:t>
            </w:r>
            <w:hyperlink r:id="rId10" w:history="1">
              <w:r w:rsidR="00086DF8" w:rsidRPr="00B96823">
                <w:rPr>
                  <w:rStyle w:val="Hyperlink"/>
                  <w:sz w:val="18"/>
                  <w:szCs w:val="18"/>
                </w:rPr>
                <w:t>rasa.seikauskiene@ltglc.lt</w:t>
              </w:r>
            </w:hyperlink>
            <w:r w:rsidRPr="008474E5">
              <w:rPr>
                <w:sz w:val="18"/>
                <w:szCs w:val="18"/>
              </w:rPr>
              <w:t xml:space="preserve">, </w:t>
            </w:r>
            <w:r w:rsidR="00086DF8">
              <w:rPr>
                <w:sz w:val="18"/>
                <w:szCs w:val="18"/>
              </w:rPr>
              <w:t xml:space="preserve">tel. </w:t>
            </w:r>
            <w:r w:rsidRPr="008474E5">
              <w:rPr>
                <w:sz w:val="18"/>
                <w:szCs w:val="18"/>
              </w:rPr>
              <w:t>+370</w:t>
            </w:r>
            <w:r w:rsidR="0084048E" w:rsidRPr="008474E5">
              <w:rPr>
                <w:sz w:val="18"/>
                <w:szCs w:val="18"/>
                <w:lang w:val="fi-FI"/>
              </w:rPr>
              <w:t xml:space="preserve"> </w:t>
            </w:r>
            <w:r w:rsidR="008474E5" w:rsidRPr="008474E5">
              <w:rPr>
                <w:sz w:val="18"/>
                <w:szCs w:val="18"/>
                <w:lang w:val="fi-FI"/>
              </w:rPr>
              <w:t>70474</w:t>
            </w: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6517A2AC" w:rsidR="00D23AA9" w:rsidRPr="0092310F" w:rsidRDefault="008474E5" w:rsidP="007223D7">
            <w:pPr>
              <w:keepNext/>
              <w:keepLines/>
              <w:widowControl w:val="0"/>
              <w:spacing w:after="120" w:line="240" w:lineRule="auto"/>
              <w:jc w:val="both"/>
              <w:rPr>
                <w:sz w:val="18"/>
                <w:szCs w:val="18"/>
                <w:lang w:val="fi-FI"/>
              </w:rPr>
            </w:pPr>
            <w:r w:rsidRPr="0092310F">
              <w:rPr>
                <w:sz w:val="18"/>
                <w:szCs w:val="18"/>
                <w:lang w:val="fi-FI"/>
              </w:rPr>
              <w:t xml:space="preserve">Rasa Seikauskienė, </w:t>
            </w:r>
            <w:r w:rsidR="00086DF8">
              <w:rPr>
                <w:sz w:val="18"/>
                <w:szCs w:val="18"/>
                <w:lang w:val="fi-FI"/>
              </w:rPr>
              <w:t>em</w:t>
            </w:r>
            <w:r w:rsidR="002B5C50">
              <w:rPr>
                <w:sz w:val="18"/>
                <w:szCs w:val="18"/>
                <w:lang w:val="fi-FI"/>
              </w:rPr>
              <w:t>a</w:t>
            </w:r>
            <w:r w:rsidR="00086DF8">
              <w:rPr>
                <w:sz w:val="18"/>
                <w:szCs w:val="18"/>
                <w:lang w:val="fi-FI"/>
              </w:rPr>
              <w:t>il</w:t>
            </w:r>
            <w:r w:rsidR="002B5C50">
              <w:rPr>
                <w:sz w:val="18"/>
                <w:szCs w:val="18"/>
                <w:lang w:val="fi-FI"/>
              </w:rPr>
              <w:t xml:space="preserve"> </w:t>
            </w:r>
            <w:r w:rsidR="001343E5" w:rsidRPr="001343E5">
              <w:rPr>
                <w:sz w:val="18"/>
                <w:szCs w:val="18"/>
                <w:lang w:val="fi-FI"/>
              </w:rPr>
              <w:t>rasa.seikauskiene@ltgkc.lt</w:t>
            </w:r>
            <w:r w:rsidRPr="0092310F">
              <w:rPr>
                <w:sz w:val="18"/>
                <w:szCs w:val="18"/>
                <w:lang w:val="fi-FI"/>
              </w:rPr>
              <w:t xml:space="preserve">, </w:t>
            </w:r>
            <w:r w:rsidR="002B5C50">
              <w:rPr>
                <w:sz w:val="18"/>
                <w:szCs w:val="18"/>
                <w:lang w:val="fi-FI"/>
              </w:rPr>
              <w:t xml:space="preserve">tel. </w:t>
            </w:r>
            <w:r w:rsidRPr="0092310F">
              <w:rPr>
                <w:sz w:val="18"/>
                <w:szCs w:val="18"/>
                <w:lang w:val="fi-FI"/>
              </w:rPr>
              <w:t>+370 70474</w:t>
            </w:r>
          </w:p>
        </w:tc>
      </w:tr>
      <w:tr w:rsidR="00D23AA9" w:rsidRPr="00536DF5" w14:paraId="02AC9556" w14:textId="442E7C23" w:rsidTr="5FF449B2">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2"/>
            <w:tcMar>
              <w:top w:w="57" w:type="dxa"/>
              <w:bottom w:w="57" w:type="dxa"/>
            </w:tcMar>
          </w:tcPr>
          <w:p w14:paraId="62D78F98" w14:textId="60542A57" w:rsidR="00D23AA9" w:rsidRPr="00E4405D" w:rsidRDefault="00D86E4C"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92310F">
                  <w:rPr>
                    <w:rStyle w:val="Style8"/>
                    <w:sz w:val="18"/>
                    <w:szCs w:val="18"/>
                  </w:rPr>
                  <w:t>Lietuvos Respublikos pirkimų, atliekamų vandentvarkos, energetikos, transporto ar pašto paslaugų srities perkančiųjų subjektų, įstatymą (toliau - 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6A872775" w:rsidR="00D23AA9" w:rsidRDefault="00D86E4C" w:rsidP="00D23AA9">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92310F">
                  <w:rPr>
                    <w:rStyle w:val="Style8"/>
                    <w:sz w:val="20"/>
                    <w:szCs w:val="20"/>
                    <w:lang w:val="en-GB"/>
                  </w:rPr>
                  <w:t>Republic of Lithuania Law on Procurement by Contracting Entities in the Water Management, Energy, Transport and Postal Services Sectors (PL)</w:t>
                </w:r>
              </w:sdtContent>
            </w:sdt>
          </w:p>
        </w:tc>
      </w:tr>
      <w:tr w:rsidR="00D23AA9" w:rsidRPr="00536DF5" w14:paraId="2BA64258" w14:textId="607B43A1" w:rsidTr="5FF449B2">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5FF449B2">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5FF449B2">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0007D312" w:rsidR="00D23AA9" w:rsidRPr="00E4405D" w:rsidRDefault="00D86E4C"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92310F">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73619C5D" w:rsidR="0020705E" w:rsidRPr="00136A77" w:rsidRDefault="00D86E4C"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92310F">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5FF449B2">
        <w:trPr>
          <w:trHeight w:val="930"/>
        </w:trPr>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2"/>
            <w:tcMar>
              <w:top w:w="57" w:type="dxa"/>
              <w:bottom w:w="57" w:type="dxa"/>
            </w:tcMar>
          </w:tcPr>
          <w:p w14:paraId="551D173C" w14:textId="7EAF9161"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92310F">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24CD4957" w:rsidR="00D23AA9" w:rsidRPr="00E4405D" w:rsidRDefault="00D23AA9" w:rsidP="00AC064E">
            <w:pPr>
              <w:spacing w:after="120" w:line="240" w:lineRule="auto"/>
              <w:jc w:val="both"/>
              <w:rPr>
                <w:sz w:val="18"/>
                <w:szCs w:val="18"/>
              </w:rPr>
            </w:pP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4DF325F7" w:rsidR="008A3D02" w:rsidRPr="00136A77" w:rsidRDefault="008A3D02" w:rsidP="008A3D02">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92310F">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6E7076" w:rsidRDefault="006E7076" w:rsidP="0092310F">
            <w:pPr>
              <w:pStyle w:val="Heading1"/>
              <w:tabs>
                <w:tab w:val="left" w:pos="282"/>
              </w:tabs>
              <w:spacing w:before="0" w:after="0" w:line="240" w:lineRule="auto"/>
              <w:jc w:val="both"/>
            </w:pPr>
          </w:p>
        </w:tc>
      </w:tr>
      <w:tr w:rsidR="00AD0174" w:rsidRPr="00536DF5" w14:paraId="7E221CDB" w14:textId="0F985064" w:rsidTr="5FF449B2">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30AA5528"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92310F">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1E64847B"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92310F">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5FF449B2">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2"/>
            <w:tcMar>
              <w:top w:w="57" w:type="dxa"/>
              <w:bottom w:w="57" w:type="dxa"/>
            </w:tcMar>
          </w:tcPr>
          <w:p w14:paraId="1CACF168" w14:textId="2329F06E"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92310F">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6EF9B8E3"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92310F">
                  <w:rPr>
                    <w:sz w:val="18"/>
                    <w:szCs w:val="18"/>
                    <w:lang w:val="en-GB"/>
                  </w:rPr>
                  <w:t>Lithuanian or English.</w:t>
                </w:r>
              </w:sdtContent>
            </w:sdt>
          </w:p>
        </w:tc>
      </w:tr>
      <w:tr w:rsidR="00AD0174" w:rsidRPr="00536DF5" w14:paraId="51E2A642" w14:textId="2A2765BF" w:rsidTr="5FF449B2">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2"/>
            <w:tcMar>
              <w:top w:w="57" w:type="dxa"/>
              <w:bottom w:w="57" w:type="dxa"/>
            </w:tcMar>
          </w:tcPr>
          <w:p w14:paraId="6B485B47" w14:textId="3AFBF20B" w:rsidR="00AD0174" w:rsidRPr="0005373F" w:rsidRDefault="00D86E4C"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92310F">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755E8D11" w:rsidR="00AD0174" w:rsidRDefault="00D86E4C"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92310F">
                  <w:rPr>
                    <w:sz w:val="18"/>
                    <w:szCs w:val="18"/>
                    <w:lang w:val="en-GB"/>
                  </w:rPr>
                  <w:t>Contract.</w:t>
                </w:r>
              </w:sdtContent>
            </w:sdt>
          </w:p>
        </w:tc>
      </w:tr>
      <w:tr w:rsidR="00AD0174" w:rsidRPr="00536DF5" w14:paraId="4F6D37B9" w14:textId="7D1B8319" w:rsidTr="5FF449B2">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5C715F41" w:rsidR="00AD0174" w:rsidRPr="009B6F5A" w:rsidRDefault="00D86E4C"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F4285C">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75202E9B" w:rsidR="000A378A" w:rsidRPr="00136A77" w:rsidRDefault="00D86E4C"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F4285C">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5FF449B2">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1AC91E7F" w:rsidR="00AD0174" w:rsidRPr="007C5A15" w:rsidRDefault="00AD0174" w:rsidP="00AD0174">
            <w:pPr>
              <w:widowControl w:val="0"/>
              <w:spacing w:line="240" w:lineRule="auto"/>
              <w:jc w:val="both"/>
              <w:rPr>
                <w:sz w:val="18"/>
                <w:szCs w:val="18"/>
              </w:rPr>
            </w:pPr>
            <w:r w:rsidRPr="0AA9AEBA">
              <w:rPr>
                <w:sz w:val="18"/>
                <w:szCs w:val="18"/>
              </w:rPr>
              <w:t xml:space="preserve">Jei tiekėjas, kuris bus kviečiamas sudaryti sutartį, atsisakys ją sudaryti,  KC pareikalavus, jis turės sumokėti </w:t>
            </w:r>
            <w:r w:rsidR="00C7383D" w:rsidRPr="00C7383D">
              <w:rPr>
                <w:sz w:val="18"/>
                <w:szCs w:val="18"/>
              </w:rPr>
              <w:t xml:space="preserve">29 700,00 </w:t>
            </w:r>
            <w:r w:rsidRPr="00C7383D">
              <w:rPr>
                <w:sz w:val="18"/>
                <w:szCs w:val="18"/>
              </w:rPr>
              <w:t xml:space="preserve"> </w:t>
            </w:r>
            <w:r w:rsidRPr="0AA9AEBA">
              <w:rPr>
                <w:sz w:val="18"/>
                <w:szCs w:val="18"/>
              </w:rPr>
              <w:t>Eur</w:t>
            </w:r>
            <w:r w:rsidR="00C7383D">
              <w:rPr>
                <w:sz w:val="18"/>
                <w:szCs w:val="18"/>
              </w:rPr>
              <w:t xml:space="preserve"> </w:t>
            </w:r>
            <w:r w:rsidRPr="0AA9AEBA">
              <w:rPr>
                <w:sz w:val="18"/>
                <w:szCs w:val="18"/>
              </w:rPr>
              <w:t xml:space="preserve">dydžio baudą. </w:t>
            </w:r>
          </w:p>
          <w:p w14:paraId="56E896F4" w14:textId="77777777" w:rsidR="00AD0174" w:rsidRPr="007C5A15" w:rsidRDefault="00AD0174" w:rsidP="00AD0174">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AD0174" w:rsidRPr="007C5A15" w:rsidRDefault="00AD0174" w:rsidP="00AD0174">
            <w:pPr>
              <w:keepLines/>
              <w:spacing w:line="240" w:lineRule="auto"/>
              <w:jc w:val="both"/>
              <w:rPr>
                <w:sz w:val="18"/>
                <w:szCs w:val="18"/>
              </w:rPr>
            </w:pPr>
          </w:p>
          <w:p w14:paraId="33D6CDE3" w14:textId="77777777" w:rsidR="00765421" w:rsidRDefault="00765421" w:rsidP="00AD0174">
            <w:pPr>
              <w:widowControl w:val="0"/>
              <w:spacing w:line="240" w:lineRule="auto"/>
              <w:jc w:val="both"/>
              <w:rPr>
                <w:b/>
                <w:bCs/>
                <w:sz w:val="18"/>
                <w:szCs w:val="18"/>
              </w:rPr>
            </w:pPr>
          </w:p>
          <w:p w14:paraId="33F87389" w14:textId="5864E175" w:rsidR="00264118" w:rsidRPr="00054410" w:rsidRDefault="00264118" w:rsidP="00AD0174">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985" w:type="dxa"/>
          </w:tcPr>
          <w:p w14:paraId="5408F4D0" w14:textId="762EB36D" w:rsidR="00AD0174" w:rsidRPr="009D3C4D" w:rsidRDefault="002E5295" w:rsidP="002E5295">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323512C1" w14:textId="5811B3D6" w:rsidR="00953321" w:rsidRPr="00136A77" w:rsidRDefault="00953321" w:rsidP="00953321">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of EUR </w:t>
            </w:r>
            <w:r w:rsidR="00C7383D" w:rsidRPr="00C7383D">
              <w:rPr>
                <w:sz w:val="18"/>
                <w:szCs w:val="18"/>
                <w:lang w:val="en-GB"/>
              </w:rPr>
              <w:t xml:space="preserve">29 700,00 </w:t>
            </w:r>
            <w:r w:rsidRPr="00C7383D">
              <w:rPr>
                <w:sz w:val="18"/>
                <w:szCs w:val="18"/>
                <w:lang w:val="en-GB"/>
              </w:rPr>
              <w:t xml:space="preserve"> </w:t>
            </w:r>
            <w:r w:rsidRPr="00136A77">
              <w:rPr>
                <w:sz w:val="18"/>
                <w:szCs w:val="18"/>
                <w:lang w:val="en-GB"/>
              </w:rPr>
              <w:t xml:space="preserve">excluding VAT. </w:t>
            </w:r>
          </w:p>
          <w:p w14:paraId="391D44DD" w14:textId="77777777" w:rsidR="00953321" w:rsidRPr="00136A77" w:rsidRDefault="00953321" w:rsidP="00953321">
            <w:pPr>
              <w:widowControl w:val="0"/>
              <w:spacing w:line="240" w:lineRule="auto"/>
              <w:jc w:val="both"/>
              <w:rPr>
                <w:sz w:val="18"/>
                <w:szCs w:val="18"/>
                <w:lang w:val="en-GB"/>
              </w:rPr>
            </w:pPr>
            <w:r w:rsidRPr="5FF449B2">
              <w:rPr>
                <w:sz w:val="18"/>
                <w:szCs w:val="18"/>
                <w:lang w:val="en-GB"/>
              </w:rPr>
              <w:t>The fine shall be paid into the account specified by the KC within 5 (five) working days of the KC's individual request.</w:t>
            </w:r>
          </w:p>
          <w:p w14:paraId="70C44AC1" w14:textId="77777777" w:rsidR="00AD0174" w:rsidRDefault="00AD0174" w:rsidP="00C7383D">
            <w:pPr>
              <w:keepLines/>
              <w:spacing w:line="240" w:lineRule="auto"/>
              <w:jc w:val="both"/>
              <w:rPr>
                <w:i/>
                <w:iCs/>
                <w:color w:val="0070C0"/>
                <w:sz w:val="18"/>
                <w:szCs w:val="18"/>
              </w:rPr>
            </w:pPr>
          </w:p>
          <w:p w14:paraId="440510B8" w14:textId="18281060" w:rsidR="00C7383D" w:rsidRDefault="00C7383D" w:rsidP="00C7383D">
            <w:pPr>
              <w:keepLines/>
              <w:spacing w:line="240" w:lineRule="auto"/>
              <w:jc w:val="both"/>
              <w:rPr>
                <w:i/>
                <w:iCs/>
                <w:color w:val="0070C0"/>
                <w:sz w:val="18"/>
                <w:szCs w:val="18"/>
              </w:rPr>
            </w:pPr>
          </w:p>
        </w:tc>
      </w:tr>
      <w:tr w:rsidR="00AD0174" w:rsidRPr="00536DF5" w14:paraId="431AB18D" w14:textId="3A706A4E" w:rsidTr="5FF449B2">
        <w:trPr>
          <w:trHeight w:val="363"/>
        </w:trPr>
        <w:tc>
          <w:tcPr>
            <w:tcW w:w="7088"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5FF449B2">
        <w:tc>
          <w:tcPr>
            <w:tcW w:w="7088"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5FF449B2">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lastRenderedPageBreak/>
              <w:t>Pirkimo</w:t>
            </w:r>
            <w:r w:rsidRPr="00E4405D">
              <w:rPr>
                <w:b/>
                <w:bCs/>
                <w:sz w:val="18"/>
                <w:szCs w:val="18"/>
              </w:rPr>
              <w:t xml:space="preserve"> objektas</w:t>
            </w:r>
          </w:p>
        </w:tc>
        <w:tc>
          <w:tcPr>
            <w:tcW w:w="5108" w:type="dxa"/>
            <w:gridSpan w:val="2"/>
            <w:tcMar>
              <w:top w:w="57" w:type="dxa"/>
              <w:bottom w:w="57" w:type="dxa"/>
            </w:tcMar>
          </w:tcPr>
          <w:p w14:paraId="242A8314" w14:textId="7A23455A" w:rsidR="00AD0174" w:rsidRPr="00E4405D" w:rsidRDefault="00C7383D" w:rsidP="00AD0174">
            <w:pPr>
              <w:keepLines/>
              <w:spacing w:line="240" w:lineRule="auto"/>
              <w:jc w:val="both"/>
              <w:rPr>
                <w:b/>
                <w:color w:val="FF0000"/>
                <w:sz w:val="18"/>
                <w:szCs w:val="18"/>
              </w:rPr>
            </w:pPr>
            <w:r w:rsidRPr="00C7383D">
              <w:rPr>
                <w:b/>
                <w:bCs/>
                <w:sz w:val="18"/>
                <w:szCs w:val="18"/>
              </w:rPr>
              <w:t xml:space="preserve">Mikroprocesorinės centralizacijos Ebilock-950, objektinių valdiklių sistemos „OCS950“, „SPA-4LTU“ ir „SPA-5LT“ mikroprocesorinių pervažų įrangos techninio palaikymo paslaugos </w:t>
            </w:r>
            <w:r w:rsidR="00AD0174" w:rsidRPr="00E4405D">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Pr>
                    <w:sz w:val="18"/>
                    <w:szCs w:val="18"/>
                  </w:rPr>
                  <w:t>Paslaugos</w:t>
                </w:r>
              </w:sdtContent>
            </w:sdt>
            <w:r w:rsidR="00AD0174" w:rsidRPr="00E4405D">
              <w:rPr>
                <w:sz w:val="18"/>
                <w:szCs w:val="18"/>
              </w:rPr>
              <w:t>).</w:t>
            </w:r>
          </w:p>
          <w:p w14:paraId="21BC1420" w14:textId="37ADF97C" w:rsidR="00AD0174" w:rsidRPr="009D7F6B" w:rsidRDefault="00AD0174" w:rsidP="00AD0174">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985"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0AEDB54D" w:rsidR="00E97ABB" w:rsidRPr="00136A77" w:rsidRDefault="005D0D82" w:rsidP="00E97ABB">
            <w:pPr>
              <w:keepLines/>
              <w:spacing w:line="240" w:lineRule="auto"/>
              <w:jc w:val="both"/>
              <w:rPr>
                <w:b/>
                <w:color w:val="FF0000"/>
                <w:sz w:val="18"/>
                <w:szCs w:val="18"/>
                <w:lang w:val="en-GB"/>
              </w:rPr>
            </w:pPr>
            <w:r w:rsidRPr="005D0D82">
              <w:rPr>
                <w:b/>
                <w:bCs/>
                <w:sz w:val="18"/>
                <w:szCs w:val="18"/>
                <w:lang w:val="en-GB"/>
              </w:rPr>
              <w:t xml:space="preserve">Services of technical support of microprocessor-based interlocking Ebilock-950, the object controller system OCS-950, SPA-4LTU and SPA-5LT microprocessor-based level crossing equipment </w:t>
            </w:r>
            <w:r w:rsidR="00E97ABB" w:rsidRPr="005D0D82">
              <w:rPr>
                <w:sz w:val="18"/>
                <w:szCs w:val="18"/>
                <w:lang w:val="en-GB"/>
              </w:rPr>
              <w:t>(</w:t>
            </w:r>
            <w:r w:rsidR="00E97ABB" w:rsidRPr="00136A77">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C7383D">
                  <w:rPr>
                    <w:sz w:val="18"/>
                    <w:szCs w:val="18"/>
                    <w:lang w:val="en-GB"/>
                  </w:rPr>
                  <w:t>Services</w:t>
                </w:r>
              </w:sdtContent>
            </w:sdt>
            <w:r w:rsidR="00E97ABB" w:rsidRPr="00136A77">
              <w:rPr>
                <w:sz w:val="18"/>
                <w:szCs w:val="18"/>
                <w:lang w:val="en-GB"/>
              </w:rPr>
              <w:t>).</w:t>
            </w:r>
          </w:p>
          <w:p w14:paraId="6CCC2C73" w14:textId="77777777" w:rsidR="00AD0174" w:rsidRDefault="00E97ABB" w:rsidP="00E97ABB">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0D6259" w:rsidRPr="00E4405D" w:rsidRDefault="000D6259" w:rsidP="00E97ABB">
            <w:pPr>
              <w:keepLines/>
              <w:spacing w:line="240" w:lineRule="auto"/>
              <w:jc w:val="both"/>
              <w:rPr>
                <w:b/>
                <w:bCs/>
                <w:color w:val="FF0000"/>
                <w:sz w:val="18"/>
                <w:szCs w:val="18"/>
              </w:rPr>
            </w:pPr>
          </w:p>
        </w:tc>
      </w:tr>
      <w:tr w:rsidR="00AD0174" w:rsidRPr="00536DF5" w14:paraId="7A76555A" w14:textId="56FF8C14" w:rsidTr="5FF449B2">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7F98F8C0" w14:textId="640EAFD9" w:rsidR="00AD0174" w:rsidRPr="00E4405D" w:rsidRDefault="00AD0174" w:rsidP="00AD0174">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p w14:paraId="0E4CB90A" w14:textId="77777777" w:rsidR="00F015E6" w:rsidRDefault="00F015E6" w:rsidP="00AD0174">
            <w:pPr>
              <w:spacing w:line="240" w:lineRule="auto"/>
              <w:jc w:val="both"/>
              <w:rPr>
                <w:b/>
                <w:i/>
                <w:color w:val="FF0000"/>
                <w:sz w:val="18"/>
                <w:szCs w:val="18"/>
              </w:rPr>
            </w:pPr>
          </w:p>
          <w:p w14:paraId="6561F8A5" w14:textId="77777777" w:rsidR="007237FD" w:rsidRDefault="007237FD" w:rsidP="00AD0174">
            <w:pPr>
              <w:spacing w:line="240" w:lineRule="auto"/>
              <w:rPr>
                <w:sz w:val="18"/>
                <w:szCs w:val="18"/>
              </w:rPr>
            </w:pPr>
          </w:p>
          <w:p w14:paraId="17BE1ACE" w14:textId="77777777" w:rsidR="007237FD" w:rsidRPr="00E4405D" w:rsidRDefault="007237FD" w:rsidP="00AD0174">
            <w:pPr>
              <w:spacing w:line="240" w:lineRule="auto"/>
              <w:rPr>
                <w:sz w:val="18"/>
                <w:szCs w:val="18"/>
              </w:rPr>
            </w:pPr>
          </w:p>
          <w:p w14:paraId="30025F59" w14:textId="77777777" w:rsidR="00AD0174" w:rsidRDefault="00AD0174" w:rsidP="00AD0174">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Pr>
                <w:iCs/>
                <w:color w:val="000000" w:themeColor="text1"/>
                <w:sz w:val="18"/>
                <w:szCs w:val="18"/>
              </w:rPr>
              <w:t xml:space="preserve"> </w:t>
            </w:r>
            <w:r w:rsidRPr="00E4405D">
              <w:rPr>
                <w:iCs/>
                <w:color w:val="000000" w:themeColor="text1"/>
                <w:sz w:val="18"/>
                <w:szCs w:val="18"/>
              </w:rPr>
              <w:t>/</w:t>
            </w:r>
            <w:r>
              <w:rPr>
                <w:iCs/>
                <w:color w:val="000000" w:themeColor="text1"/>
                <w:sz w:val="18"/>
                <w:szCs w:val="18"/>
              </w:rPr>
              <w:t xml:space="preserve"> </w:t>
            </w:r>
            <w:r w:rsidRPr="00E4405D">
              <w:rPr>
                <w:iCs/>
                <w:color w:val="000000" w:themeColor="text1"/>
                <w:sz w:val="18"/>
                <w:szCs w:val="18"/>
              </w:rPr>
              <w:t xml:space="preserve">dalių kiekį / apimtį. </w:t>
            </w:r>
          </w:p>
          <w:p w14:paraId="2E31A3D2" w14:textId="77777777" w:rsidR="00D67133" w:rsidRDefault="00D67133" w:rsidP="00AD0174">
            <w:pPr>
              <w:pStyle w:val="ListParagraph"/>
              <w:keepLines/>
              <w:widowControl w:val="0"/>
              <w:tabs>
                <w:tab w:val="left" w:pos="567"/>
              </w:tabs>
              <w:ind w:left="0"/>
              <w:contextualSpacing w:val="0"/>
              <w:jc w:val="both"/>
              <w:rPr>
                <w:iCs/>
                <w:color w:val="000000" w:themeColor="text1"/>
                <w:sz w:val="18"/>
                <w:szCs w:val="18"/>
              </w:rPr>
            </w:pPr>
          </w:p>
          <w:p w14:paraId="09E102BD" w14:textId="77777777" w:rsidR="00D43770" w:rsidRPr="00D43770" w:rsidRDefault="00D43770" w:rsidP="00D43770">
            <w:pPr>
              <w:pStyle w:val="ListParagraph"/>
              <w:keepLines/>
              <w:widowControl w:val="0"/>
              <w:tabs>
                <w:tab w:val="left" w:pos="567"/>
              </w:tabs>
              <w:ind w:left="0"/>
              <w:contextualSpacing w:val="0"/>
              <w:jc w:val="both"/>
              <w:rPr>
                <w:sz w:val="18"/>
                <w:szCs w:val="18"/>
              </w:rPr>
            </w:pPr>
            <w:r w:rsidRPr="00D43770">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14:paraId="16318275" w14:textId="77777777" w:rsidR="00D67133" w:rsidRDefault="00D67133" w:rsidP="00AD0174">
            <w:pPr>
              <w:pStyle w:val="ListParagraph"/>
              <w:keepLines/>
              <w:widowControl w:val="0"/>
              <w:tabs>
                <w:tab w:val="left" w:pos="567"/>
              </w:tabs>
              <w:ind w:left="0"/>
              <w:contextualSpacing w:val="0"/>
              <w:jc w:val="both"/>
              <w:rPr>
                <w:iCs/>
                <w:color w:val="000000" w:themeColor="text1"/>
                <w:sz w:val="18"/>
                <w:szCs w:val="18"/>
              </w:rPr>
            </w:pPr>
          </w:p>
          <w:p w14:paraId="3EEF394F" w14:textId="6F6CD2C1" w:rsidR="00AD0174" w:rsidRPr="0057657C" w:rsidRDefault="00AD0174" w:rsidP="00AD0174">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7367F8AB" w14:textId="0A8E7C92" w:rsidR="007237FD" w:rsidRPr="00136A77" w:rsidRDefault="00F77678" w:rsidP="00AB34CC">
            <w:pPr>
              <w:spacing w:line="240" w:lineRule="auto"/>
              <w:jc w:val="both"/>
              <w:rPr>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5E37D34D" w14:textId="77777777" w:rsidR="00F77678" w:rsidRPr="007237FD" w:rsidRDefault="00F77678" w:rsidP="00F77678">
            <w:pPr>
              <w:spacing w:line="240" w:lineRule="auto"/>
              <w:rPr>
                <w:sz w:val="10"/>
                <w:szCs w:val="10"/>
                <w:lang w:val="en-GB"/>
              </w:rPr>
            </w:pPr>
          </w:p>
          <w:p w14:paraId="5740A963" w14:textId="77777777" w:rsidR="007237FD" w:rsidRPr="00136A77" w:rsidRDefault="007237FD" w:rsidP="00F77678">
            <w:pPr>
              <w:spacing w:line="240" w:lineRule="auto"/>
              <w:rPr>
                <w:sz w:val="18"/>
                <w:szCs w:val="18"/>
                <w:lang w:val="en-GB"/>
              </w:rPr>
            </w:pPr>
          </w:p>
          <w:p w14:paraId="71AC8A12" w14:textId="27346D8E" w:rsidR="00BA0A2A" w:rsidRDefault="00F77678" w:rsidP="00224581">
            <w:pPr>
              <w:pStyle w:val="ListParagraph"/>
              <w:keepLines/>
              <w:widowControl w:val="0"/>
              <w:tabs>
                <w:tab w:val="left" w:pos="567"/>
              </w:tabs>
              <w:ind w:left="0"/>
              <w:contextualSpacing w:val="0"/>
              <w:jc w:val="both"/>
              <w:rPr>
                <w:iCs/>
                <w:color w:val="000000" w:themeColor="text1"/>
                <w:sz w:val="18"/>
                <w:szCs w:val="18"/>
                <w:lang w:val="en-GB"/>
              </w:rPr>
            </w:pPr>
            <w:r w:rsidRPr="00136A77">
              <w:rPr>
                <w:sz w:val="18"/>
                <w:szCs w:val="18"/>
                <w:lang w:val="en-GB"/>
              </w:rPr>
              <w:t xml:space="preserve">The Supplier may submit an Application or Tender for one, several or all lots of the object of the Contract. Tenders will be evaluated separately for each lot of the object of the Contract. The Supplier must offer </w:t>
            </w:r>
            <w:r w:rsidRPr="00136A77">
              <w:rPr>
                <w:color w:val="000000" w:themeColor="text1"/>
                <w:sz w:val="18"/>
                <w:szCs w:val="18"/>
                <w:lang w:val="en-GB"/>
              </w:rPr>
              <w:t xml:space="preserve">the full quantity/volume of the lot/s of the object of the Contract. </w:t>
            </w:r>
          </w:p>
          <w:p w14:paraId="3EA6AFB8" w14:textId="77777777" w:rsidR="00D43770" w:rsidRDefault="00D43770" w:rsidP="00224581">
            <w:pPr>
              <w:pStyle w:val="ListParagraph"/>
              <w:keepLines/>
              <w:widowControl w:val="0"/>
              <w:tabs>
                <w:tab w:val="left" w:pos="567"/>
              </w:tabs>
              <w:ind w:left="0"/>
              <w:contextualSpacing w:val="0"/>
              <w:jc w:val="both"/>
              <w:rPr>
                <w:iCs/>
                <w:color w:val="000000" w:themeColor="text1"/>
                <w:sz w:val="18"/>
                <w:szCs w:val="18"/>
                <w:lang w:val="en-GB"/>
              </w:rPr>
            </w:pPr>
          </w:p>
          <w:p w14:paraId="70165348" w14:textId="77777777" w:rsidR="000D7064" w:rsidRPr="000D7064" w:rsidRDefault="000D7064" w:rsidP="000D7064">
            <w:pPr>
              <w:pStyle w:val="ListParagraph"/>
              <w:keepLines/>
              <w:widowControl w:val="0"/>
              <w:tabs>
                <w:tab w:val="left" w:pos="567"/>
              </w:tabs>
              <w:ind w:left="0"/>
              <w:contextualSpacing w:val="0"/>
              <w:jc w:val="both"/>
              <w:rPr>
                <w:sz w:val="18"/>
                <w:szCs w:val="18"/>
                <w:lang w:val="en-US"/>
              </w:rPr>
            </w:pPr>
            <w:r w:rsidRPr="000D7064">
              <w:rPr>
                <w:sz w:val="18"/>
                <w:szCs w:val="18"/>
                <w:lang w:val="en-US"/>
              </w:rPr>
              <w:t xml:space="preserve">KC reserves the right to decide to award one procurement contract for the lots of the object of procurement specified therein with regard to which the same supplier may be identified as the winner. However, it may also award separate contracts for each lot of the object of procurement. </w:t>
            </w:r>
          </w:p>
          <w:p w14:paraId="498EF2A5" w14:textId="77777777" w:rsidR="00D43770" w:rsidRPr="000D7064" w:rsidRDefault="00D43770" w:rsidP="00224581">
            <w:pPr>
              <w:pStyle w:val="ListParagraph"/>
              <w:keepLines/>
              <w:widowControl w:val="0"/>
              <w:tabs>
                <w:tab w:val="left" w:pos="567"/>
              </w:tabs>
              <w:ind w:left="0"/>
              <w:contextualSpacing w:val="0"/>
              <w:jc w:val="both"/>
              <w:rPr>
                <w:iCs/>
                <w:color w:val="000000" w:themeColor="text1"/>
                <w:sz w:val="18"/>
                <w:szCs w:val="18"/>
              </w:rPr>
            </w:pPr>
          </w:p>
          <w:p w14:paraId="6B52DD8E" w14:textId="77777777" w:rsidR="007237FD"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61E2C13C" w14:textId="77777777" w:rsidR="007237FD" w:rsidRPr="00224581"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24ADBC00" w14:textId="324991F8" w:rsidR="00BA0A2A" w:rsidRPr="00E4405D" w:rsidRDefault="00BA0A2A" w:rsidP="00AD0174">
            <w:pPr>
              <w:spacing w:line="240" w:lineRule="auto"/>
              <w:rPr>
                <w:rFonts w:eastAsia="Calibri"/>
                <w:i/>
                <w:color w:val="0070C0"/>
                <w:sz w:val="18"/>
                <w:szCs w:val="18"/>
              </w:rPr>
            </w:pPr>
          </w:p>
        </w:tc>
      </w:tr>
      <w:tr w:rsidR="00AD0174" w:rsidRPr="00536DF5" w14:paraId="62D6363E" w14:textId="7BBCAFC7" w:rsidTr="5FF449B2">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76BDBE68"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B76C6D" w:rsidRPr="00136A77" w:rsidRDefault="00B76C6D" w:rsidP="00B76C6D">
            <w:pPr>
              <w:spacing w:line="240" w:lineRule="auto"/>
              <w:jc w:val="both"/>
              <w:rPr>
                <w:rFonts w:eastAsia="Calibri"/>
                <w:iCs/>
                <w:color w:val="FF0000"/>
                <w:sz w:val="18"/>
                <w:szCs w:val="18"/>
                <w:lang w:val="en-GB"/>
              </w:rPr>
            </w:pPr>
          </w:p>
          <w:p w14:paraId="69F57194" w14:textId="5C385D87" w:rsidR="000D6259" w:rsidRDefault="00B76C6D" w:rsidP="00B76C6D">
            <w:pPr>
              <w:spacing w:line="240" w:lineRule="auto"/>
              <w:jc w:val="both"/>
              <w:rPr>
                <w:rFonts w:eastAsia="Calibri"/>
                <w:sz w:val="18"/>
                <w:szCs w:val="18"/>
              </w:rPr>
            </w:pPr>
            <w:r w:rsidRPr="00136A77">
              <w:rPr>
                <w:color w:val="000000" w:themeColor="text1"/>
                <w:sz w:val="18"/>
                <w:szCs w:val="18"/>
                <w:lang w:val="en-GB"/>
              </w:rPr>
              <w:t xml:space="preserve"> </w:t>
            </w: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5FF449B2">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4A3CB46F" w:rsidR="00AD0174" w:rsidRPr="00E4405D" w:rsidRDefault="00D86E4C"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7D6C05">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6EA46897" w:rsidR="00AD0174" w:rsidRDefault="00D86E4C"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431489">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5FF449B2">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5FF449B2">
        <w:tc>
          <w:tcPr>
            <w:tcW w:w="7088"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lastRenderedPageBreak/>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5FF449B2">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5FF449B2">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t>Su Paraiška teikiami dokumentai</w:t>
            </w:r>
          </w:p>
        </w:tc>
        <w:tc>
          <w:tcPr>
            <w:tcW w:w="5108"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00564055">
              <w:trPr>
                <w:trHeight w:val="311"/>
              </w:trPr>
              <w:tc>
                <w:tcPr>
                  <w:tcW w:w="421" w:type="dxa"/>
                </w:tcPr>
                <w:p w14:paraId="4C499E14"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00564055">
              <w:trPr>
                <w:trHeight w:val="500"/>
              </w:trPr>
              <w:tc>
                <w:tcPr>
                  <w:tcW w:w="421" w:type="dxa"/>
                </w:tcPr>
                <w:p w14:paraId="073CB1E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00564055">
              <w:trPr>
                <w:trHeight w:val="500"/>
              </w:trPr>
              <w:tc>
                <w:tcPr>
                  <w:tcW w:w="421" w:type="dxa"/>
                </w:tcPr>
                <w:p w14:paraId="33F8015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00564055">
              <w:trPr>
                <w:trHeight w:val="509"/>
              </w:trPr>
              <w:tc>
                <w:tcPr>
                  <w:tcW w:w="421" w:type="dxa"/>
                </w:tcPr>
                <w:p w14:paraId="65F981C0"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00564055">
              <w:trPr>
                <w:trHeight w:val="500"/>
              </w:trPr>
              <w:tc>
                <w:tcPr>
                  <w:tcW w:w="421" w:type="dxa"/>
                </w:tcPr>
                <w:p w14:paraId="5D9A63B7"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7C0BF4C0" w:rsidR="00AD0174" w:rsidRPr="00140647" w:rsidRDefault="00AD0174" w:rsidP="00AD0174">
                  <w:pPr>
                    <w:spacing w:before="60" w:after="60" w:line="240" w:lineRule="auto"/>
                    <w:jc w:val="both"/>
                    <w:rPr>
                      <w:sz w:val="17"/>
                      <w:szCs w:val="17"/>
                    </w:rPr>
                  </w:pPr>
                  <w:r w:rsidRPr="00140647">
                    <w:rPr>
                      <w:rStyle w:val="normaltextrun"/>
                      <w:sz w:val="17"/>
                      <w:szCs w:val="17"/>
                      <w:shd w:val="clear" w:color="auto" w:fill="FFFFFF"/>
                    </w:rPr>
                    <w:t>Užpildyta(-os) Tiekėjo deklaracija(-jos) dėl atitikimo nacionalinio saugumo reikalavimams (Priedas Nr.).</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985" w:type="dxa"/>
          </w:tcPr>
          <w:p w14:paraId="259771AA" w14:textId="330CA7C6" w:rsidR="00AD0174" w:rsidRPr="00BE70D0" w:rsidRDefault="00564055" w:rsidP="003F4ED7">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5E40A9" w:rsidRPr="006B47D4" w14:paraId="56D2D117" w14:textId="77777777" w:rsidTr="00634519">
              <w:trPr>
                <w:trHeight w:val="311"/>
              </w:trPr>
              <w:tc>
                <w:tcPr>
                  <w:tcW w:w="421" w:type="dxa"/>
                  <w:vAlign w:val="center"/>
                </w:tcPr>
                <w:p w14:paraId="69A6BB3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5E40A9" w:rsidRPr="00564055" w:rsidRDefault="005E40A9" w:rsidP="005E40A9">
                  <w:pPr>
                    <w:spacing w:before="60" w:after="60" w:line="240" w:lineRule="auto"/>
                    <w:jc w:val="both"/>
                    <w:rPr>
                      <w:sz w:val="17"/>
                      <w:szCs w:val="17"/>
                    </w:rPr>
                  </w:pPr>
                  <w:r w:rsidRPr="00136A77">
                    <w:rPr>
                      <w:sz w:val="18"/>
                      <w:szCs w:val="18"/>
                      <w:lang w:val="en-GB"/>
                    </w:rPr>
                    <w:t>Completed Application Form (Annex 2).</w:t>
                  </w:r>
                </w:p>
              </w:tc>
            </w:tr>
            <w:tr w:rsidR="005E40A9" w:rsidRPr="006B47D4" w14:paraId="58C10A48" w14:textId="77777777" w:rsidTr="00634519">
              <w:trPr>
                <w:trHeight w:val="500"/>
              </w:trPr>
              <w:tc>
                <w:tcPr>
                  <w:tcW w:w="421" w:type="dxa"/>
                  <w:vAlign w:val="center"/>
                </w:tcPr>
                <w:p w14:paraId="70AC32F9"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00634519">
              <w:trPr>
                <w:trHeight w:val="500"/>
              </w:trPr>
              <w:tc>
                <w:tcPr>
                  <w:tcW w:w="421" w:type="dxa"/>
                  <w:vAlign w:val="center"/>
                </w:tcPr>
                <w:p w14:paraId="00B4489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00634519">
              <w:trPr>
                <w:trHeight w:val="509"/>
              </w:trPr>
              <w:tc>
                <w:tcPr>
                  <w:tcW w:w="421" w:type="dxa"/>
                  <w:vAlign w:val="center"/>
                </w:tcPr>
                <w:p w14:paraId="48FDD42E"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00634519">
              <w:trPr>
                <w:trHeight w:val="500"/>
              </w:trPr>
              <w:tc>
                <w:tcPr>
                  <w:tcW w:w="421" w:type="dxa"/>
                  <w:vAlign w:val="center"/>
                </w:tcPr>
                <w:p w14:paraId="0D039FA1"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684A0E1A"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Supplier's declaration(s) of compliance with national security requirements (Annex V</w:t>
                  </w:r>
                  <w:r w:rsidRPr="00140647">
                    <w:rPr>
                      <w:rStyle w:val="normaltextrun"/>
                      <w:sz w:val="18"/>
                      <w:szCs w:val="18"/>
                      <w:shd w:val="clear" w:color="auto" w:fill="FFFFFF"/>
                      <w:lang w:val="en-GB"/>
                    </w:rPr>
                    <w:t>).</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5FF449B2">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(excel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(excel formatu)</w:t>
                  </w:r>
                </w:p>
              </w:tc>
            </w:tr>
            <w:tr w:rsidR="00AD0174" w:rsidRPr="006B47D4" w14:paraId="4351E922" w14:textId="77777777" w:rsidTr="00163E84">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rsidTr="003C7188">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5FF449B2">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C57013" w:rsidRPr="00C57013" w14:paraId="0A7A7B48" w14:textId="77777777" w:rsidTr="00E46B3D">
              <w:tc>
                <w:tcPr>
                  <w:tcW w:w="421" w:type="dxa"/>
                </w:tcPr>
                <w:p w14:paraId="679B5443" w14:textId="77777777" w:rsidR="00E46B3D" w:rsidRPr="00C57013"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C57013" w:rsidRDefault="00E46B3D" w:rsidP="006A3F13">
                  <w:pPr>
                    <w:spacing w:before="20" w:after="20" w:line="240" w:lineRule="auto"/>
                    <w:ind w:right="40"/>
                    <w:jc w:val="both"/>
                    <w:rPr>
                      <w:sz w:val="17"/>
                      <w:szCs w:val="17"/>
                    </w:rPr>
                  </w:pPr>
                  <w:r w:rsidRPr="00C57013">
                    <w:rPr>
                      <w:rFonts w:eastAsia="Calibri"/>
                      <w:iCs/>
                      <w:sz w:val="17"/>
                      <w:szCs w:val="17"/>
                    </w:rPr>
                    <w:t>Priedas Nr. IV „Konfidenciali informacija“</w:t>
                  </w:r>
                </w:p>
              </w:tc>
            </w:tr>
            <w:tr w:rsidR="00C57013" w:rsidRPr="00C57013" w14:paraId="14240F1D" w14:textId="77777777" w:rsidTr="00E46B3D">
              <w:tc>
                <w:tcPr>
                  <w:tcW w:w="421" w:type="dxa"/>
                </w:tcPr>
                <w:p w14:paraId="17D83C5F" w14:textId="77777777" w:rsidR="00E46B3D" w:rsidRPr="00C57013"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C57013" w:rsidRDefault="00E46B3D" w:rsidP="006A3F13">
                  <w:pPr>
                    <w:spacing w:before="20" w:after="20" w:line="240" w:lineRule="auto"/>
                    <w:ind w:right="40"/>
                    <w:jc w:val="both"/>
                    <w:rPr>
                      <w:sz w:val="17"/>
                      <w:szCs w:val="17"/>
                    </w:rPr>
                  </w:pPr>
                  <w:r w:rsidRPr="00C57013">
                    <w:rPr>
                      <w:sz w:val="17"/>
                      <w:szCs w:val="17"/>
                    </w:rPr>
                    <w:t xml:space="preserve">Dokumentai nurodyti Prieduose Nr. I(A) ir I(B), įrodantys </w:t>
                  </w:r>
                  <w:r w:rsidRPr="00C57013">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C57013" w:rsidRPr="00C57013" w14:paraId="0D432156" w14:textId="77777777" w:rsidTr="00E46B3D">
              <w:tc>
                <w:tcPr>
                  <w:tcW w:w="421" w:type="dxa"/>
                </w:tcPr>
                <w:p w14:paraId="46647558" w14:textId="77777777" w:rsidR="00E46B3D" w:rsidRPr="00C57013"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C57013" w:rsidRDefault="00E46B3D" w:rsidP="006A3F13">
                  <w:pPr>
                    <w:spacing w:before="20" w:after="20" w:line="240" w:lineRule="auto"/>
                    <w:ind w:right="40"/>
                    <w:jc w:val="both"/>
                    <w:rPr>
                      <w:sz w:val="17"/>
                      <w:szCs w:val="17"/>
                    </w:rPr>
                  </w:pPr>
                  <w:r w:rsidRPr="00C57013">
                    <w:rPr>
                      <w:rFonts w:eastAsia="Calibri"/>
                      <w:iCs/>
                      <w:sz w:val="17"/>
                      <w:szCs w:val="17"/>
                    </w:rPr>
                    <w:t>Priedas Nr. VII. „Atstovaujančių asmenų sąrašas“</w:t>
                  </w:r>
                </w:p>
              </w:tc>
            </w:tr>
            <w:tr w:rsidR="00C57013" w:rsidRPr="00C57013" w14:paraId="2EB63BD3" w14:textId="77777777" w:rsidTr="00E46B3D">
              <w:tc>
                <w:tcPr>
                  <w:tcW w:w="421" w:type="dxa"/>
                </w:tcPr>
                <w:p w14:paraId="72CCC292" w14:textId="77777777" w:rsidR="006E6E7D" w:rsidRPr="00C57013" w:rsidRDefault="006E6E7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345151A7" w14:textId="6DD3D639" w:rsidR="006E6E7D" w:rsidRPr="00C57013" w:rsidRDefault="00B2423A" w:rsidP="006A3F13">
                  <w:pPr>
                    <w:spacing w:before="20" w:after="20" w:line="240" w:lineRule="auto"/>
                    <w:ind w:right="40"/>
                    <w:jc w:val="both"/>
                    <w:rPr>
                      <w:rFonts w:eastAsia="Calibri"/>
                      <w:iCs/>
                      <w:sz w:val="17"/>
                      <w:szCs w:val="17"/>
                    </w:rPr>
                  </w:pPr>
                  <w:r w:rsidRPr="00C57013">
                    <w:rPr>
                      <w:rFonts w:eastAsia="Calibri"/>
                      <w:iCs/>
                      <w:sz w:val="17"/>
                      <w:szCs w:val="17"/>
                    </w:rPr>
                    <w:t>Priedas Nr. X. Deklaracija dėl gamintojo atitikimo</w:t>
                  </w:r>
                </w:p>
              </w:tc>
            </w:tr>
            <w:tr w:rsidR="00C57013" w:rsidRPr="00C57013" w14:paraId="093B4500" w14:textId="77777777" w:rsidTr="006A3F13">
              <w:trPr>
                <w:trHeight w:val="54"/>
              </w:trPr>
              <w:tc>
                <w:tcPr>
                  <w:tcW w:w="421" w:type="dxa"/>
                </w:tcPr>
                <w:p w14:paraId="5D6EF669" w14:textId="77777777" w:rsidR="00E46B3D" w:rsidRPr="00C57013"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Pr="00C57013" w:rsidRDefault="00E46B3D" w:rsidP="008E3772">
                  <w:pPr>
                    <w:spacing w:before="20" w:after="20" w:line="240" w:lineRule="auto"/>
                    <w:ind w:left="318" w:right="40" w:hanging="318"/>
                    <w:jc w:val="both"/>
                    <w:rPr>
                      <w:rFonts w:eastAsia="Calibri"/>
                      <w:iCs/>
                      <w:sz w:val="17"/>
                      <w:szCs w:val="17"/>
                    </w:rPr>
                  </w:pPr>
                  <w:r w:rsidRPr="00C57013">
                    <w:rPr>
                      <w:sz w:val="17"/>
                      <w:szCs w:val="17"/>
                    </w:rPr>
                    <w:t>Kiti galimo laimėtojo patikrai atlikti būtini dokumentai</w:t>
                  </w:r>
                </w:p>
                <w:p w14:paraId="04F013FB" w14:textId="22ACD7EA" w:rsidR="006A3F13" w:rsidRPr="00C57013"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C57013" w:rsidRDefault="00E46B3D" w:rsidP="008E3772">
            <w:pPr>
              <w:keepNext/>
              <w:keepLines/>
              <w:widowControl w:val="0"/>
              <w:spacing w:before="20" w:after="20" w:line="240" w:lineRule="auto"/>
              <w:ind w:left="318" w:right="40" w:hanging="318"/>
              <w:jc w:val="both"/>
              <w:rPr>
                <w:rFonts w:eastAsia="Calibri"/>
                <w:iCs/>
                <w:sz w:val="17"/>
                <w:szCs w:val="17"/>
              </w:rPr>
            </w:pPr>
          </w:p>
        </w:tc>
        <w:tc>
          <w:tcPr>
            <w:tcW w:w="283" w:type="dxa"/>
          </w:tcPr>
          <w:p w14:paraId="376549F7" w14:textId="77777777" w:rsidR="00E46B3D" w:rsidRPr="00C57013" w:rsidRDefault="00E46B3D" w:rsidP="00E46B3D">
            <w:pPr>
              <w:spacing w:before="60" w:after="60" w:line="240" w:lineRule="auto"/>
              <w:jc w:val="both"/>
              <w:rPr>
                <w:sz w:val="18"/>
                <w:szCs w:val="18"/>
              </w:rPr>
            </w:pPr>
          </w:p>
        </w:tc>
        <w:tc>
          <w:tcPr>
            <w:tcW w:w="1985" w:type="dxa"/>
          </w:tcPr>
          <w:p w14:paraId="44DA83ED" w14:textId="4719AD6E" w:rsidR="00E46B3D" w:rsidRPr="00C57013"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C57013">
              <w:rPr>
                <w:b/>
                <w:bCs/>
                <w:sz w:val="18"/>
                <w:szCs w:val="18"/>
                <w:lang w:val="en-US"/>
              </w:rPr>
              <w:t xml:space="preserve">Documents submitted by </w:t>
            </w:r>
            <w:r w:rsidRPr="00C57013">
              <w:rPr>
                <w:sz w:val="18"/>
                <w:szCs w:val="18"/>
                <w:lang w:val="en-US"/>
              </w:rPr>
              <w:t>the potential winner</w:t>
            </w:r>
            <w:r w:rsidR="007E61C0" w:rsidRPr="00C57013">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C57013" w:rsidRPr="00C57013" w14:paraId="338DC46A" w14:textId="77777777" w:rsidTr="003C7188">
              <w:tc>
                <w:tcPr>
                  <w:tcW w:w="421" w:type="dxa"/>
                </w:tcPr>
                <w:p w14:paraId="52C1E1AC" w14:textId="77777777" w:rsidR="00E46B3D" w:rsidRPr="00C57013"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C57013" w:rsidRDefault="0036447E" w:rsidP="008E3772">
                  <w:pPr>
                    <w:spacing w:before="20" w:after="20" w:line="240" w:lineRule="auto"/>
                    <w:jc w:val="both"/>
                    <w:rPr>
                      <w:sz w:val="17"/>
                      <w:szCs w:val="17"/>
                      <w:lang w:val="en-US"/>
                    </w:rPr>
                  </w:pPr>
                  <w:r w:rsidRPr="00C57013">
                    <w:rPr>
                      <w:rFonts w:eastAsia="Calibri"/>
                      <w:iCs/>
                      <w:sz w:val="17"/>
                      <w:szCs w:val="17"/>
                      <w:lang w:val="en-US"/>
                    </w:rPr>
                    <w:t>Annex IV Confidential information</w:t>
                  </w:r>
                </w:p>
              </w:tc>
            </w:tr>
            <w:tr w:rsidR="00C57013" w:rsidRPr="00C57013" w14:paraId="5CD82AF1" w14:textId="77777777" w:rsidTr="003C7188">
              <w:tc>
                <w:tcPr>
                  <w:tcW w:w="421" w:type="dxa"/>
                </w:tcPr>
                <w:p w14:paraId="60B4F3A4" w14:textId="77777777" w:rsidR="00E46B3D" w:rsidRPr="00C57013"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C57013" w:rsidRDefault="00513E1E" w:rsidP="008E3772">
                  <w:pPr>
                    <w:spacing w:before="20" w:after="20" w:line="240" w:lineRule="auto"/>
                    <w:jc w:val="both"/>
                    <w:rPr>
                      <w:sz w:val="17"/>
                      <w:szCs w:val="17"/>
                      <w:lang w:val="en-US"/>
                    </w:rPr>
                  </w:pPr>
                  <w:r w:rsidRPr="00C57013">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00C57013" w:rsidRPr="00C57013" w14:paraId="2C71535C" w14:textId="77777777" w:rsidTr="003C7188">
              <w:tc>
                <w:tcPr>
                  <w:tcW w:w="421" w:type="dxa"/>
                </w:tcPr>
                <w:p w14:paraId="6BF43E42" w14:textId="77777777" w:rsidR="00E46B3D" w:rsidRPr="00C57013"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C57013" w:rsidRDefault="00C775FF" w:rsidP="008E3772">
                  <w:pPr>
                    <w:spacing w:before="20" w:after="20" w:line="240" w:lineRule="auto"/>
                    <w:jc w:val="both"/>
                    <w:rPr>
                      <w:sz w:val="17"/>
                      <w:szCs w:val="17"/>
                      <w:lang w:val="en-US"/>
                    </w:rPr>
                  </w:pPr>
                  <w:r w:rsidRPr="00C57013">
                    <w:rPr>
                      <w:rFonts w:eastAsia="Calibri"/>
                      <w:iCs/>
                      <w:sz w:val="17"/>
                      <w:szCs w:val="17"/>
                      <w:lang w:val="en-US"/>
                    </w:rPr>
                    <w:t>Annex VII. List of representatives</w:t>
                  </w:r>
                </w:p>
              </w:tc>
            </w:tr>
            <w:tr w:rsidR="00C57013" w:rsidRPr="00C57013" w14:paraId="6F23806F" w14:textId="77777777" w:rsidTr="003C7188">
              <w:tc>
                <w:tcPr>
                  <w:tcW w:w="421" w:type="dxa"/>
                </w:tcPr>
                <w:p w14:paraId="1C165F4A" w14:textId="77777777" w:rsidR="006E6E7D" w:rsidRPr="00C57013" w:rsidRDefault="006E6E7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15258C0" w14:textId="4334586E" w:rsidR="006E6E7D" w:rsidRPr="00C57013" w:rsidRDefault="00EB5EF2" w:rsidP="008E3772">
                  <w:pPr>
                    <w:spacing w:before="20" w:after="20" w:line="240" w:lineRule="auto"/>
                    <w:jc w:val="both"/>
                    <w:rPr>
                      <w:rFonts w:eastAsia="Calibri"/>
                      <w:iCs/>
                      <w:sz w:val="17"/>
                      <w:szCs w:val="17"/>
                      <w:lang w:val="en-US"/>
                    </w:rPr>
                  </w:pPr>
                  <w:r w:rsidRPr="00C57013">
                    <w:rPr>
                      <w:rFonts w:eastAsia="Calibri"/>
                      <w:iCs/>
                      <w:sz w:val="17"/>
                      <w:szCs w:val="17"/>
                      <w:lang w:val="en-US"/>
                    </w:rPr>
                    <w:t>Annex No. X. Supplier's declaration for the place of manufacturer's registration</w:t>
                  </w:r>
                </w:p>
              </w:tc>
            </w:tr>
            <w:tr w:rsidR="00C57013" w:rsidRPr="00C57013" w14:paraId="1D813547" w14:textId="77777777" w:rsidTr="003C7188">
              <w:tc>
                <w:tcPr>
                  <w:tcW w:w="421" w:type="dxa"/>
                </w:tcPr>
                <w:p w14:paraId="6D27846B" w14:textId="77777777" w:rsidR="00BA1606" w:rsidRPr="00C57013"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C57013" w:rsidRDefault="00BA1606" w:rsidP="008E3772">
                  <w:pPr>
                    <w:spacing w:before="20" w:after="20" w:line="240" w:lineRule="auto"/>
                    <w:jc w:val="both"/>
                    <w:rPr>
                      <w:rFonts w:eastAsia="Calibri"/>
                      <w:iCs/>
                      <w:sz w:val="17"/>
                      <w:szCs w:val="17"/>
                      <w:lang w:val="en-US"/>
                    </w:rPr>
                  </w:pPr>
                  <w:r w:rsidRPr="00C57013">
                    <w:rPr>
                      <w:sz w:val="17"/>
                      <w:szCs w:val="17"/>
                      <w:lang w:val="en-US"/>
                    </w:rPr>
                    <w:t>Other documents necessary for the verification of the potential winner</w:t>
                  </w:r>
                </w:p>
              </w:tc>
            </w:tr>
          </w:tbl>
          <w:p w14:paraId="6A7D6D11" w14:textId="7BD210C6" w:rsidR="00E46B3D" w:rsidRPr="00C57013"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5FF449B2">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5FF449B2">
        <w:tc>
          <w:tcPr>
            <w:tcW w:w="7088"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5FF449B2">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5FF449B2">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Kvietimas į Derybas</w:t>
            </w:r>
          </w:p>
        </w:tc>
        <w:tc>
          <w:tcPr>
            <w:tcW w:w="5108"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5FF449B2">
        <w:tc>
          <w:tcPr>
            <w:tcW w:w="1980" w:type="dxa"/>
            <w:vMerge w:val="restart"/>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6A9B52C8"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108" w:type="dxa"/>
            <w:gridSpan w:val="3"/>
          </w:tcPr>
          <w:p w14:paraId="70C13C16" w14:textId="4F658E1E" w:rsidR="00E46B3D" w:rsidRPr="0018466D" w:rsidRDefault="00E46B3D" w:rsidP="00E46B3D">
            <w:pPr>
              <w:keepNext/>
              <w:keepLines/>
              <w:widowControl w:val="0"/>
              <w:spacing w:line="240" w:lineRule="auto"/>
              <w:jc w:val="both"/>
              <w:rPr>
                <w:rFonts w:eastAsia="Calibri"/>
                <w:i/>
                <w:iCs/>
                <w:color w:val="4F81BD"/>
                <w:sz w:val="18"/>
                <w:szCs w:val="18"/>
              </w:rPr>
            </w:pPr>
          </w:p>
        </w:tc>
      </w:tr>
      <w:tr w:rsidR="00E46B3D" w:rsidRPr="00536DF5" w14:paraId="2B480250" w14:textId="33C7F6A6" w:rsidTr="5FF449B2">
        <w:trPr>
          <w:trHeight w:val="116"/>
        </w:trPr>
        <w:tc>
          <w:tcPr>
            <w:tcW w:w="1980" w:type="dxa"/>
            <w:vMerge/>
            <w:tcMar>
              <w:top w:w="57" w:type="dxa"/>
              <w:bottom w:w="57" w:type="dxa"/>
            </w:tcMar>
          </w:tcPr>
          <w:p w14:paraId="06820CA8"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462C4460" w14:textId="77777777" w:rsidR="007E61C0" w:rsidRPr="007E61C0" w:rsidRDefault="007E61C0" w:rsidP="00E46B3D">
            <w:pPr>
              <w:keepNext/>
              <w:keepLines/>
              <w:widowControl w:val="0"/>
              <w:spacing w:line="240" w:lineRule="auto"/>
              <w:jc w:val="both"/>
              <w:rPr>
                <w:rFonts w:eastAsia="Calibri"/>
                <w:i/>
                <w:color w:val="0070C0"/>
                <w:sz w:val="17"/>
                <w:szCs w:val="17"/>
              </w:rPr>
            </w:pPr>
          </w:p>
        </w:tc>
        <w:tc>
          <w:tcPr>
            <w:tcW w:w="283" w:type="dxa"/>
          </w:tcPr>
          <w:p w14:paraId="15E692FF" w14:textId="77777777" w:rsidR="00E46B3D" w:rsidRPr="007E61C0" w:rsidRDefault="00E46B3D" w:rsidP="00E46B3D">
            <w:pPr>
              <w:keepNext/>
              <w:keepLines/>
              <w:widowControl w:val="0"/>
              <w:spacing w:line="240" w:lineRule="auto"/>
              <w:jc w:val="both"/>
              <w:rPr>
                <w:rFonts w:eastAsia="Calibri"/>
                <w:b/>
                <w:bCs/>
                <w:sz w:val="17"/>
                <w:szCs w:val="17"/>
              </w:rPr>
            </w:pPr>
          </w:p>
        </w:tc>
        <w:tc>
          <w:tcPr>
            <w:tcW w:w="1985" w:type="dxa"/>
            <w:vMerge/>
          </w:tcPr>
          <w:p w14:paraId="5100517A" w14:textId="77777777" w:rsidR="00E46B3D" w:rsidRPr="007E61C0" w:rsidRDefault="00E46B3D" w:rsidP="00E46B3D">
            <w:pPr>
              <w:keepNext/>
              <w:keepLines/>
              <w:widowControl w:val="0"/>
              <w:spacing w:line="240" w:lineRule="auto"/>
              <w:jc w:val="both"/>
              <w:rPr>
                <w:rFonts w:eastAsia="Calibri"/>
                <w:b/>
                <w:bCs/>
                <w:sz w:val="17"/>
                <w:szCs w:val="17"/>
              </w:rPr>
            </w:pPr>
          </w:p>
        </w:tc>
        <w:tc>
          <w:tcPr>
            <w:tcW w:w="5108" w:type="dxa"/>
            <w:gridSpan w:val="3"/>
          </w:tcPr>
          <w:p w14:paraId="194E1958" w14:textId="6A4E181F" w:rsidR="00A85380" w:rsidRPr="007E61C0" w:rsidRDefault="00A85380" w:rsidP="00C25125">
            <w:pPr>
              <w:keepNext/>
              <w:keepLines/>
              <w:widowControl w:val="0"/>
              <w:spacing w:line="240" w:lineRule="auto"/>
              <w:jc w:val="both"/>
              <w:rPr>
                <w:rFonts w:eastAsia="Calibri"/>
                <w:b/>
                <w:bCs/>
                <w:sz w:val="17"/>
                <w:szCs w:val="17"/>
              </w:rPr>
            </w:pPr>
          </w:p>
        </w:tc>
      </w:tr>
      <w:tr w:rsidR="00E46B3D" w:rsidRPr="00536DF5" w14:paraId="0018100D" w14:textId="37466249" w:rsidTr="5FF449B2">
        <w:tc>
          <w:tcPr>
            <w:tcW w:w="1980" w:type="dxa"/>
            <w:vMerge/>
            <w:tcMar>
              <w:top w:w="57" w:type="dxa"/>
              <w:bottom w:w="57" w:type="dxa"/>
            </w:tcMar>
          </w:tcPr>
          <w:p w14:paraId="6E04AD4D"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2300"/>
              <w:gridCol w:w="2693"/>
            </w:tblGrid>
            <w:tr w:rsidR="00E46B3D" w:rsidRPr="00D86E4C" w14:paraId="76266F09" w14:textId="77777777" w:rsidTr="07145B44">
              <w:trPr>
                <w:trHeight w:val="304"/>
              </w:trPr>
              <w:tc>
                <w:tcPr>
                  <w:tcW w:w="2300" w:type="dxa"/>
                  <w:shd w:val="clear" w:color="auto" w:fill="FAE2D5" w:themeFill="accent2" w:themeFillTint="33"/>
                  <w:vAlign w:val="center"/>
                </w:tcPr>
                <w:p w14:paraId="12131E14" w14:textId="77777777" w:rsidR="00E46B3D" w:rsidRPr="00D86E4C" w:rsidRDefault="00E46B3D" w:rsidP="00DA34AA">
                  <w:pPr>
                    <w:keepNext/>
                    <w:keepLines/>
                    <w:widowControl w:val="0"/>
                    <w:spacing w:after="60" w:line="240" w:lineRule="auto"/>
                    <w:ind w:left="318" w:hanging="318"/>
                    <w:jc w:val="center"/>
                    <w:rPr>
                      <w:rFonts w:eastAsia="Calibri"/>
                      <w:iCs/>
                      <w:color w:val="0070C0"/>
                      <w:sz w:val="17"/>
                      <w:szCs w:val="17"/>
                    </w:rPr>
                  </w:pPr>
                  <w:r w:rsidRPr="00D86E4C">
                    <w:rPr>
                      <w:rFonts w:eastAsia="Calibri"/>
                      <w:b/>
                      <w:bCs/>
                      <w:sz w:val="17"/>
                      <w:szCs w:val="17"/>
                    </w:rPr>
                    <w:t>Sąlygos, kurios yra Derybų objektas</w:t>
                  </w:r>
                </w:p>
              </w:tc>
              <w:tc>
                <w:tcPr>
                  <w:tcW w:w="2693" w:type="dxa"/>
                  <w:shd w:val="clear" w:color="auto" w:fill="FAE2D5" w:themeFill="accent2" w:themeFillTint="33"/>
                  <w:vAlign w:val="center"/>
                </w:tcPr>
                <w:p w14:paraId="0275A422" w14:textId="77777777" w:rsidR="00E46B3D" w:rsidRPr="00D86E4C" w:rsidRDefault="00E46B3D" w:rsidP="00DA34AA">
                  <w:pPr>
                    <w:keepNext/>
                    <w:keepLines/>
                    <w:widowControl w:val="0"/>
                    <w:spacing w:after="60" w:line="240" w:lineRule="auto"/>
                    <w:ind w:left="318" w:hanging="318"/>
                    <w:jc w:val="center"/>
                    <w:rPr>
                      <w:rFonts w:eastAsia="Calibri"/>
                      <w:i/>
                      <w:color w:val="0070C0"/>
                      <w:sz w:val="17"/>
                      <w:szCs w:val="17"/>
                    </w:rPr>
                  </w:pPr>
                  <w:r w:rsidRPr="00D86E4C">
                    <w:rPr>
                      <w:rFonts w:eastAsia="Calibri"/>
                      <w:b/>
                      <w:bCs/>
                      <w:sz w:val="17"/>
                      <w:szCs w:val="17"/>
                    </w:rPr>
                    <w:t xml:space="preserve">Sąlygos, dėl kurių </w:t>
                  </w:r>
                  <w:r w:rsidRPr="00D86E4C">
                    <w:rPr>
                      <w:rFonts w:eastAsia="Calibri"/>
                      <w:b/>
                      <w:bCs/>
                      <w:sz w:val="17"/>
                      <w:szCs w:val="17"/>
                      <w:u w:val="single"/>
                    </w:rPr>
                    <w:t>nebus deramasi</w:t>
                  </w:r>
                </w:p>
              </w:tc>
            </w:tr>
            <w:tr w:rsidR="00E46B3D" w:rsidRPr="00D86E4C" w14:paraId="2C7CCC33" w14:textId="77777777" w:rsidTr="07145B44">
              <w:trPr>
                <w:trHeight w:val="320"/>
              </w:trPr>
              <w:tc>
                <w:tcPr>
                  <w:tcW w:w="2300" w:type="dxa"/>
                  <w:tcBorders>
                    <w:bottom w:val="single" w:sz="4" w:space="0" w:color="auto"/>
                  </w:tcBorders>
                </w:tcPr>
                <w:p w14:paraId="3B7E9F70" w14:textId="54C33E11" w:rsidR="00E46B3D" w:rsidRPr="00D86E4C" w:rsidRDefault="00E46B3D" w:rsidP="00DA34AA">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D86E4C">
                    <w:rPr>
                      <w:rFonts w:eastAsia="Calibri"/>
                      <w:b/>
                      <w:bCs/>
                      <w:sz w:val="17"/>
                      <w:szCs w:val="17"/>
                    </w:rPr>
                    <w:t>1. Tiekėjo pasiūlymas:</w:t>
                  </w:r>
                </w:p>
              </w:tc>
              <w:tc>
                <w:tcPr>
                  <w:tcW w:w="2693" w:type="dxa"/>
                  <w:tcBorders>
                    <w:bottom w:val="single" w:sz="4" w:space="0" w:color="auto"/>
                  </w:tcBorders>
                </w:tcPr>
                <w:p w14:paraId="03B75D23" w14:textId="78773392" w:rsidR="00E46B3D" w:rsidRPr="00D86E4C" w:rsidRDefault="00E46B3D" w:rsidP="00DA34AA">
                  <w:pPr>
                    <w:keepNext/>
                    <w:keepLines/>
                    <w:widowControl w:val="0"/>
                    <w:spacing w:before="60" w:after="60" w:line="240" w:lineRule="auto"/>
                    <w:ind w:left="318" w:hanging="318"/>
                    <w:rPr>
                      <w:rFonts w:eastAsia="Calibri"/>
                      <w:i/>
                      <w:color w:val="0070C0"/>
                      <w:sz w:val="17"/>
                      <w:szCs w:val="17"/>
                    </w:rPr>
                  </w:pPr>
                  <w:r w:rsidRPr="00D86E4C">
                    <w:rPr>
                      <w:rFonts w:eastAsia="Calibri"/>
                      <w:b/>
                      <w:bCs/>
                      <w:sz w:val="17"/>
                      <w:szCs w:val="17"/>
                    </w:rPr>
                    <w:t>1. Tiekėjo pasiūlymas:</w:t>
                  </w:r>
                </w:p>
              </w:tc>
            </w:tr>
            <w:tr w:rsidR="00E46B3D" w:rsidRPr="00D86E4C" w14:paraId="28E94996" w14:textId="77777777" w:rsidTr="07145B44">
              <w:tc>
                <w:tcPr>
                  <w:tcW w:w="2300" w:type="dxa"/>
                </w:tcPr>
                <w:p w14:paraId="4AB29B1E" w14:textId="36F489AC" w:rsidR="00E46B3D" w:rsidRPr="00D86E4C"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D86E4C">
                    <w:rPr>
                      <w:rFonts w:eastAsia="Calibri"/>
                      <w:sz w:val="17"/>
                      <w:szCs w:val="17"/>
                    </w:rPr>
                    <w:t>Siūlomo pirkimo objekto parametrų reikšmės pagal kitus kiekybinius (pamatuojamus) pasiūlymų vertinimo kriterijus (jei tokie kriterijai nustatyti Pirkime)</w:t>
                  </w:r>
                </w:p>
              </w:tc>
              <w:tc>
                <w:tcPr>
                  <w:tcW w:w="2693" w:type="dxa"/>
                  <w:tcBorders>
                    <w:bottom w:val="single" w:sz="4" w:space="0" w:color="auto"/>
                    <w:right w:val="single" w:sz="4" w:space="0" w:color="auto"/>
                  </w:tcBorders>
                </w:tcPr>
                <w:p w14:paraId="0F7F9E24" w14:textId="77777777" w:rsidR="00E46B3D" w:rsidRPr="00D86E4C" w:rsidRDefault="00E46B3D" w:rsidP="00654133">
                  <w:pPr>
                    <w:pStyle w:val="ListParagraph"/>
                    <w:numPr>
                      <w:ilvl w:val="0"/>
                      <w:numId w:val="22"/>
                    </w:numPr>
                    <w:spacing w:after="60"/>
                    <w:ind w:left="178" w:hanging="178"/>
                    <w:contextualSpacing w:val="0"/>
                    <w:jc w:val="both"/>
                    <w:rPr>
                      <w:rFonts w:eastAsia="Calibri"/>
                      <w:sz w:val="17"/>
                      <w:szCs w:val="17"/>
                    </w:rPr>
                  </w:pPr>
                  <w:r w:rsidRPr="00D86E4C">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p w14:paraId="40F59887" w14:textId="0AF7E698" w:rsidR="00FB794A" w:rsidRPr="00D86E4C" w:rsidRDefault="00FB794A" w:rsidP="00FB794A">
                  <w:pPr>
                    <w:pStyle w:val="ListParagraph"/>
                    <w:spacing w:after="60"/>
                    <w:ind w:left="178"/>
                    <w:contextualSpacing w:val="0"/>
                    <w:jc w:val="both"/>
                    <w:rPr>
                      <w:rFonts w:eastAsia="Calibri"/>
                      <w:sz w:val="17"/>
                      <w:szCs w:val="17"/>
                    </w:rPr>
                  </w:pPr>
                </w:p>
              </w:tc>
            </w:tr>
            <w:tr w:rsidR="00E46B3D" w:rsidRPr="00D86E4C" w14:paraId="4BF48318" w14:textId="77777777" w:rsidTr="07145B44">
              <w:trPr>
                <w:trHeight w:val="429"/>
              </w:trPr>
              <w:tc>
                <w:tcPr>
                  <w:tcW w:w="2300" w:type="dxa"/>
                  <w:vMerge w:val="restart"/>
                  <w:tcBorders>
                    <w:right w:val="single" w:sz="4" w:space="0" w:color="auto"/>
                  </w:tcBorders>
                </w:tcPr>
                <w:p w14:paraId="18B8D177" w14:textId="0C4606EC" w:rsidR="00E46B3D" w:rsidRPr="00D86E4C"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D86E4C">
                    <w:rPr>
                      <w:rFonts w:eastAsia="Calibri"/>
                      <w:sz w:val="17"/>
                      <w:szCs w:val="17"/>
                    </w:rPr>
                    <w:t>Visos tiekėjo Pasiūlyme nurodytos siūlomo Pirkimo objekto charakteristikos</w:t>
                  </w:r>
                </w:p>
              </w:tc>
              <w:tc>
                <w:tcPr>
                  <w:tcW w:w="2693" w:type="dxa"/>
                  <w:tcBorders>
                    <w:top w:val="single" w:sz="4" w:space="0" w:color="auto"/>
                    <w:left w:val="single" w:sz="4" w:space="0" w:color="auto"/>
                    <w:bottom w:val="single" w:sz="4" w:space="0" w:color="auto"/>
                    <w:right w:val="single" w:sz="4" w:space="0" w:color="auto"/>
                  </w:tcBorders>
                </w:tcPr>
                <w:p w14:paraId="05489122" w14:textId="3172FC29" w:rsidR="00E46B3D" w:rsidRPr="00D86E4C" w:rsidRDefault="00E46B3D" w:rsidP="00654133">
                  <w:pPr>
                    <w:pStyle w:val="ListParagraph"/>
                    <w:numPr>
                      <w:ilvl w:val="0"/>
                      <w:numId w:val="22"/>
                    </w:numPr>
                    <w:spacing w:after="60"/>
                    <w:ind w:left="178" w:right="34" w:hanging="178"/>
                    <w:jc w:val="both"/>
                    <w:rPr>
                      <w:rFonts w:eastAsia="Calibri"/>
                      <w:sz w:val="17"/>
                      <w:szCs w:val="17"/>
                    </w:rPr>
                  </w:pPr>
                  <w:r w:rsidRPr="00D86E4C">
                    <w:rPr>
                      <w:rFonts w:eastAsia="Calibri"/>
                      <w:sz w:val="17"/>
                      <w:szCs w:val="17"/>
                    </w:rPr>
                    <w:t>Galutinis derybų rezultatas, užfiksuotas tiekėjo Galutiniame pasiūlyme</w:t>
                  </w:r>
                </w:p>
              </w:tc>
            </w:tr>
            <w:tr w:rsidR="00E46B3D" w:rsidRPr="00D86E4C" w14:paraId="1B6016A8" w14:textId="77777777" w:rsidTr="07145B44">
              <w:trPr>
                <w:trHeight w:val="399"/>
              </w:trPr>
              <w:tc>
                <w:tcPr>
                  <w:tcW w:w="2300" w:type="dxa"/>
                  <w:vMerge/>
                </w:tcPr>
                <w:p w14:paraId="5A568579" w14:textId="77777777" w:rsidR="00E46B3D" w:rsidRPr="00D86E4C"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p>
              </w:tc>
              <w:tc>
                <w:tcPr>
                  <w:tcW w:w="2693" w:type="dxa"/>
                  <w:tcBorders>
                    <w:top w:val="single" w:sz="4" w:space="0" w:color="auto"/>
                    <w:left w:val="single" w:sz="4" w:space="0" w:color="auto"/>
                    <w:bottom w:val="single" w:sz="4" w:space="0" w:color="auto"/>
                    <w:right w:val="single" w:sz="4" w:space="0" w:color="auto"/>
                  </w:tcBorders>
                </w:tcPr>
                <w:p w14:paraId="245EFC0C" w14:textId="77777777" w:rsidR="00E46B3D" w:rsidRPr="00D86E4C" w:rsidRDefault="00E46B3D" w:rsidP="00654133">
                  <w:pPr>
                    <w:keepNext/>
                    <w:keepLines/>
                    <w:widowControl w:val="0"/>
                    <w:spacing w:before="20" w:after="60" w:line="240" w:lineRule="auto"/>
                    <w:ind w:left="178" w:right="34" w:hanging="178"/>
                    <w:jc w:val="both"/>
                    <w:rPr>
                      <w:rFonts w:eastAsia="Calibri"/>
                      <w:sz w:val="17"/>
                      <w:szCs w:val="17"/>
                    </w:rPr>
                  </w:pPr>
                  <w:r w:rsidRPr="00D86E4C">
                    <w:rPr>
                      <w:rFonts w:eastAsia="Calibri"/>
                      <w:b/>
                      <w:bCs/>
                      <w:sz w:val="17"/>
                      <w:szCs w:val="17"/>
                    </w:rPr>
                    <w:t>2. Pirkimo sąlygose nurodytos sąlygos ir reikalavimai:</w:t>
                  </w:r>
                </w:p>
                <w:p w14:paraId="444B64A0" w14:textId="79B8D78D" w:rsidR="00654133" w:rsidRPr="00D86E4C" w:rsidRDefault="00654133" w:rsidP="00654133">
                  <w:pPr>
                    <w:keepNext/>
                    <w:keepLines/>
                    <w:widowControl w:val="0"/>
                    <w:spacing w:before="20" w:after="60" w:line="240" w:lineRule="auto"/>
                    <w:ind w:left="178" w:right="34" w:hanging="178"/>
                    <w:jc w:val="both"/>
                    <w:rPr>
                      <w:rFonts w:eastAsia="Calibri"/>
                      <w:sz w:val="17"/>
                      <w:szCs w:val="17"/>
                    </w:rPr>
                  </w:pPr>
                </w:p>
              </w:tc>
            </w:tr>
            <w:tr w:rsidR="00E46B3D" w:rsidRPr="00D86E4C" w14:paraId="1AEC23AC" w14:textId="77777777" w:rsidTr="07145B44">
              <w:tc>
                <w:tcPr>
                  <w:tcW w:w="2300" w:type="dxa"/>
                </w:tcPr>
                <w:p w14:paraId="7E55FCF7" w14:textId="172C19D3" w:rsidR="00E46B3D" w:rsidRPr="00D86E4C"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D86E4C">
                    <w:rPr>
                      <w:rFonts w:eastAsia="Calibri"/>
                      <w:sz w:val="17"/>
                      <w:szCs w:val="17"/>
                    </w:rPr>
                    <w:t>Pirminio pasiūlymų neatitikimai Techninei specifikacijai ir kitiems Pirkimo sąlygų reikalavimams.*</w:t>
                  </w:r>
                </w:p>
              </w:tc>
              <w:tc>
                <w:tcPr>
                  <w:tcW w:w="2693" w:type="dxa"/>
                  <w:tcBorders>
                    <w:top w:val="single" w:sz="4" w:space="0" w:color="auto"/>
                    <w:right w:val="single" w:sz="4" w:space="0" w:color="auto"/>
                  </w:tcBorders>
                </w:tcPr>
                <w:p w14:paraId="43D69A59" w14:textId="318A4357" w:rsidR="00E46B3D" w:rsidRPr="00D86E4C" w:rsidRDefault="00E46B3D" w:rsidP="00654133">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D86E4C">
                    <w:rPr>
                      <w:rFonts w:eastAsia="Calibri"/>
                      <w:sz w:val="17"/>
                      <w:szCs w:val="17"/>
                    </w:rPr>
                    <w:t>BPS, SPS ir jų kituose prieduose (išskyrus Techninę specifikaciją, sutartį</w:t>
                  </w:r>
                  <w:r w:rsidR="008B4D5E" w:rsidRPr="00D86E4C">
                    <w:rPr>
                      <w:rFonts w:eastAsia="Calibri"/>
                      <w:sz w:val="17"/>
                      <w:szCs w:val="17"/>
                    </w:rPr>
                    <w:t>, pasiūlymo priedą Nr.</w:t>
                  </w:r>
                  <w:r w:rsidR="00672424" w:rsidRPr="00D86E4C">
                    <w:rPr>
                      <w:rFonts w:eastAsia="Calibri"/>
                      <w:sz w:val="17"/>
                      <w:szCs w:val="17"/>
                    </w:rPr>
                    <w:t xml:space="preserve"> </w:t>
                  </w:r>
                  <w:r w:rsidR="008B4D5E" w:rsidRPr="00D86E4C">
                    <w:rPr>
                      <w:rFonts w:eastAsia="Calibri"/>
                      <w:sz w:val="17"/>
                      <w:szCs w:val="17"/>
                    </w:rPr>
                    <w:t>1</w:t>
                  </w:r>
                  <w:r w:rsidRPr="00D86E4C">
                    <w:rPr>
                      <w:rFonts w:eastAsia="Calibri"/>
                      <w:sz w:val="17"/>
                      <w:szCs w:val="17"/>
                    </w:rPr>
                    <w:t>) nustatyta procedūrų tvarka, kitos sąlygos ir reikalavimai.</w:t>
                  </w:r>
                </w:p>
              </w:tc>
            </w:tr>
            <w:tr w:rsidR="00E46B3D" w:rsidRPr="00D86E4C" w14:paraId="53B68A97" w14:textId="77777777" w:rsidTr="07145B44">
              <w:tc>
                <w:tcPr>
                  <w:tcW w:w="2300" w:type="dxa"/>
                </w:tcPr>
                <w:p w14:paraId="70214111" w14:textId="2A3A320C" w:rsidR="00E46B3D" w:rsidRPr="00D86E4C"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D86E4C">
                    <w:rPr>
                      <w:rFonts w:eastAsia="Calibri"/>
                      <w:sz w:val="17"/>
                      <w:szCs w:val="17"/>
                    </w:rPr>
                    <w:lastRenderedPageBreak/>
                    <w:t>Techninė specifikacija, sutartis,</w:t>
                  </w:r>
                  <w:r w:rsidR="00082EBF" w:rsidRPr="00D86E4C">
                    <w:rPr>
                      <w:rFonts w:eastAsia="Calibri"/>
                      <w:sz w:val="17"/>
                      <w:szCs w:val="17"/>
                    </w:rPr>
                    <w:t xml:space="preserve"> pasiūlymo formos priedas Nr. 1</w:t>
                  </w:r>
                  <w:r w:rsidRPr="00D86E4C">
                    <w:rPr>
                      <w:rFonts w:eastAsia="Calibri"/>
                      <w:sz w:val="17"/>
                      <w:szCs w:val="17"/>
                    </w:rPr>
                    <w:t xml:space="preserve"> išskyrus kitoje šios lentelės skiltyje nurodytas esmines sąlygas, dėl kurių nebus deramasi.</w:t>
                  </w:r>
                </w:p>
              </w:tc>
              <w:tc>
                <w:tcPr>
                  <w:tcW w:w="2693" w:type="dxa"/>
                  <w:tcBorders>
                    <w:right w:val="single" w:sz="4" w:space="0" w:color="auto"/>
                  </w:tcBorders>
                </w:tcPr>
                <w:p w14:paraId="46CA233C" w14:textId="72696059" w:rsidR="00A85380" w:rsidRPr="00D86E4C" w:rsidRDefault="00E46B3D" w:rsidP="0059412E">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D86E4C">
                    <w:rPr>
                      <w:rFonts w:eastAsia="Calibri"/>
                      <w:b/>
                      <w:bCs/>
                      <w:sz w:val="17"/>
                      <w:szCs w:val="17"/>
                    </w:rPr>
                    <w:t>Esminės Techninės specifikacijos sąlygos</w:t>
                  </w:r>
                  <w:r w:rsidRPr="00D86E4C">
                    <w:rPr>
                      <w:rFonts w:eastAsia="Calibri"/>
                      <w:sz w:val="17"/>
                      <w:szCs w:val="17"/>
                    </w:rPr>
                    <w:t xml:space="preserve"> ir reikalavimai, nurodyti Techninės specifikacijos punktuose:</w:t>
                  </w:r>
                  <w:r w:rsidR="170965E9" w:rsidRPr="00D86E4C">
                    <w:rPr>
                      <w:rFonts w:eastAsia="Calibri"/>
                      <w:sz w:val="17"/>
                      <w:szCs w:val="17"/>
                    </w:rPr>
                    <w:t xml:space="preserve"> 1</w:t>
                  </w:r>
                  <w:r w:rsidR="0059412E" w:rsidRPr="00D86E4C">
                    <w:rPr>
                      <w:rFonts w:eastAsia="Calibri"/>
                      <w:sz w:val="17"/>
                      <w:szCs w:val="17"/>
                    </w:rPr>
                    <w:t xml:space="preserve"> ir </w:t>
                  </w:r>
                  <w:r w:rsidR="170965E9" w:rsidRPr="00D86E4C">
                    <w:rPr>
                      <w:rFonts w:eastAsia="Calibri"/>
                      <w:sz w:val="17"/>
                      <w:szCs w:val="17"/>
                    </w:rPr>
                    <w:t>2</w:t>
                  </w:r>
                  <w:r w:rsidR="00440D68" w:rsidRPr="00D86E4C">
                    <w:rPr>
                      <w:rFonts w:eastAsia="Calibri"/>
                      <w:sz w:val="17"/>
                      <w:szCs w:val="17"/>
                    </w:rPr>
                    <w:t>.</w:t>
                  </w:r>
                </w:p>
              </w:tc>
            </w:tr>
            <w:tr w:rsidR="00E46B3D" w:rsidRPr="00D86E4C" w14:paraId="4FA124A0" w14:textId="77777777" w:rsidTr="07145B44">
              <w:tc>
                <w:tcPr>
                  <w:tcW w:w="2300" w:type="dxa"/>
                </w:tcPr>
                <w:p w14:paraId="45433913" w14:textId="482ABA1C" w:rsidR="00E46B3D" w:rsidRPr="00D86E4C" w:rsidRDefault="00E46B3D" w:rsidP="00654133">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r w:rsidRPr="00D86E4C">
                    <w:rPr>
                      <w:rFonts w:eastAsia="Calibri"/>
                      <w:sz w:val="17"/>
                      <w:szCs w:val="17"/>
                    </w:rPr>
                    <w:t>Pasiūlymo kaina</w:t>
                  </w:r>
                </w:p>
              </w:tc>
              <w:tc>
                <w:tcPr>
                  <w:tcW w:w="2693" w:type="dxa"/>
                  <w:tcBorders>
                    <w:right w:val="single" w:sz="4" w:space="0" w:color="auto"/>
                  </w:tcBorders>
                </w:tcPr>
                <w:p w14:paraId="3EF171A2" w14:textId="78F16A3E" w:rsidR="006A3F13" w:rsidRPr="00D86E4C" w:rsidRDefault="006A3F13" w:rsidP="0059412E">
                  <w:pPr>
                    <w:pStyle w:val="ListParagraph"/>
                    <w:keepNext/>
                    <w:keepLines/>
                    <w:widowControl w:val="0"/>
                    <w:spacing w:before="20" w:after="60" w:line="240" w:lineRule="auto"/>
                    <w:ind w:left="178"/>
                    <w:jc w:val="both"/>
                    <w:rPr>
                      <w:rFonts w:eastAsia="Calibri"/>
                      <w:i/>
                      <w:color w:val="0070C0"/>
                      <w:sz w:val="17"/>
                      <w:szCs w:val="17"/>
                    </w:rPr>
                  </w:pPr>
                </w:p>
              </w:tc>
            </w:tr>
            <w:tr w:rsidR="00E46B3D" w:rsidRPr="00D86E4C" w14:paraId="656CD422" w14:textId="77777777" w:rsidTr="07145B44">
              <w:tc>
                <w:tcPr>
                  <w:tcW w:w="4993" w:type="dxa"/>
                  <w:gridSpan w:val="2"/>
                  <w:tcBorders>
                    <w:right w:val="single" w:sz="4" w:space="0" w:color="auto"/>
                  </w:tcBorders>
                </w:tcPr>
                <w:p w14:paraId="434FBF5B" w14:textId="311B4156" w:rsidR="00A035B7" w:rsidRPr="00D86E4C" w:rsidRDefault="00E46B3D" w:rsidP="002D7A76">
                  <w:pPr>
                    <w:pStyle w:val="ListParagraph"/>
                    <w:keepNext/>
                    <w:keepLines/>
                    <w:widowControl w:val="0"/>
                    <w:tabs>
                      <w:tab w:val="left" w:pos="68"/>
                    </w:tabs>
                    <w:spacing w:before="20" w:after="60" w:line="240" w:lineRule="auto"/>
                    <w:ind w:left="0"/>
                    <w:jc w:val="both"/>
                    <w:rPr>
                      <w:rFonts w:eastAsia="Calibri"/>
                      <w:b/>
                      <w:bCs/>
                      <w:sz w:val="17"/>
                      <w:szCs w:val="17"/>
                    </w:rPr>
                  </w:pPr>
                  <w:r w:rsidRPr="00D86E4C">
                    <w:rPr>
                      <w:rFonts w:eastAsia="Calibri"/>
                      <w:b/>
                      <w:bCs/>
                      <w:i/>
                      <w:iCs/>
                      <w:sz w:val="17"/>
                      <w:szCs w:val="17"/>
                    </w:rPr>
                    <w:t>*</w:t>
                  </w:r>
                  <w:r w:rsidR="002D7A76" w:rsidRPr="00D86E4C">
                    <w:rPr>
                      <w:rFonts w:eastAsia="Calibri"/>
                      <w:b/>
                      <w:bCs/>
                      <w:i/>
                      <w:iCs/>
                      <w:sz w:val="17"/>
                      <w:szCs w:val="17"/>
                    </w:rPr>
                    <w:t xml:space="preserve"> </w:t>
                  </w:r>
                  <w:r w:rsidRPr="00D86E4C">
                    <w:rPr>
                      <w:rFonts w:eastAsia="Calibri"/>
                      <w:b/>
                      <w:bCs/>
                      <w:i/>
                      <w:iCs/>
                      <w:sz w:val="17"/>
                      <w:szCs w:val="17"/>
                    </w:rPr>
                    <w:t>Derybų metu tiekėjas galės ištaisyti Pasiūlymo neatitikimus Pirkimo sąlygose nustatytiems reikalavimams.</w:t>
                  </w:r>
                </w:p>
              </w:tc>
            </w:tr>
          </w:tbl>
          <w:p w14:paraId="447964AD" w14:textId="77777777" w:rsidR="00E46B3D" w:rsidRPr="00D86E4C" w:rsidRDefault="00E46B3D" w:rsidP="00DA34AA">
            <w:pPr>
              <w:keepNext/>
              <w:keepLines/>
              <w:widowControl w:val="0"/>
              <w:spacing w:after="60" w:line="240" w:lineRule="auto"/>
              <w:ind w:left="318" w:hanging="318"/>
              <w:jc w:val="both"/>
              <w:rPr>
                <w:rFonts w:eastAsia="Calibri"/>
                <w:i/>
                <w:color w:val="0070C0"/>
                <w:sz w:val="17"/>
                <w:szCs w:val="17"/>
              </w:rPr>
            </w:pPr>
          </w:p>
        </w:tc>
        <w:tc>
          <w:tcPr>
            <w:tcW w:w="283" w:type="dxa"/>
          </w:tcPr>
          <w:p w14:paraId="69CDC79B" w14:textId="77777777" w:rsidR="00E46B3D" w:rsidRPr="00D86E4C" w:rsidRDefault="00E46B3D" w:rsidP="00DA34AA">
            <w:pPr>
              <w:keepNext/>
              <w:keepLines/>
              <w:widowControl w:val="0"/>
              <w:spacing w:after="60" w:line="240" w:lineRule="auto"/>
              <w:ind w:left="318" w:hanging="318"/>
              <w:jc w:val="center"/>
              <w:rPr>
                <w:rFonts w:eastAsia="Calibri"/>
                <w:b/>
                <w:bCs/>
                <w:sz w:val="17"/>
                <w:szCs w:val="17"/>
              </w:rPr>
            </w:pPr>
          </w:p>
        </w:tc>
        <w:tc>
          <w:tcPr>
            <w:tcW w:w="1985" w:type="dxa"/>
          </w:tcPr>
          <w:p w14:paraId="7E614B2F" w14:textId="77777777" w:rsidR="00E46B3D" w:rsidRPr="00D86E4C" w:rsidRDefault="00E46B3D" w:rsidP="00DA34AA">
            <w:pPr>
              <w:keepNext/>
              <w:keepLines/>
              <w:widowControl w:val="0"/>
              <w:spacing w:after="60" w:line="240" w:lineRule="auto"/>
              <w:ind w:left="318" w:hanging="318"/>
              <w:jc w:val="center"/>
              <w:rPr>
                <w:rFonts w:eastAsia="Calibri"/>
                <w:b/>
                <w:bCs/>
                <w:sz w:val="17"/>
                <w:szCs w:val="17"/>
              </w:rPr>
            </w:pPr>
          </w:p>
        </w:tc>
        <w:tc>
          <w:tcPr>
            <w:tcW w:w="5108" w:type="dxa"/>
            <w:gridSpan w:val="3"/>
          </w:tcPr>
          <w:tbl>
            <w:tblPr>
              <w:tblStyle w:val="TableGrid"/>
              <w:tblW w:w="4994" w:type="dxa"/>
              <w:tblLook w:val="04A0" w:firstRow="1" w:lastRow="0" w:firstColumn="1" w:lastColumn="0" w:noHBand="0" w:noVBand="1"/>
            </w:tblPr>
            <w:tblGrid>
              <w:gridCol w:w="2301"/>
              <w:gridCol w:w="2693"/>
            </w:tblGrid>
            <w:tr w:rsidR="008F2924" w:rsidRPr="00D86E4C" w14:paraId="774ED4AB" w14:textId="77777777" w:rsidTr="009B3681">
              <w:trPr>
                <w:trHeight w:val="304"/>
              </w:trPr>
              <w:tc>
                <w:tcPr>
                  <w:tcW w:w="2301" w:type="dxa"/>
                  <w:shd w:val="clear" w:color="auto" w:fill="FAE2D5" w:themeFill="accent2" w:themeFillTint="33"/>
                  <w:vAlign w:val="center"/>
                </w:tcPr>
                <w:p w14:paraId="5F4250A4" w14:textId="191145DD" w:rsidR="008F2924" w:rsidRPr="00D86E4C" w:rsidRDefault="008F2924" w:rsidP="00DA34AA">
                  <w:pPr>
                    <w:keepNext/>
                    <w:keepLines/>
                    <w:widowControl w:val="0"/>
                    <w:spacing w:after="60" w:line="240" w:lineRule="auto"/>
                    <w:ind w:left="318" w:hanging="318"/>
                    <w:jc w:val="center"/>
                    <w:rPr>
                      <w:rFonts w:eastAsia="Calibri"/>
                      <w:iCs/>
                      <w:color w:val="0070C0"/>
                      <w:sz w:val="17"/>
                      <w:szCs w:val="17"/>
                    </w:rPr>
                  </w:pPr>
                  <w:r w:rsidRPr="00D86E4C">
                    <w:rPr>
                      <w:rFonts w:eastAsia="Calibri"/>
                      <w:b/>
                      <w:bCs/>
                      <w:sz w:val="17"/>
                      <w:szCs w:val="17"/>
                      <w:lang w:val="en-GB"/>
                    </w:rPr>
                    <w:t>Conditions subject to Negotiations</w:t>
                  </w:r>
                </w:p>
              </w:tc>
              <w:tc>
                <w:tcPr>
                  <w:tcW w:w="2693" w:type="dxa"/>
                  <w:shd w:val="clear" w:color="auto" w:fill="FAE2D5" w:themeFill="accent2" w:themeFillTint="33"/>
                  <w:vAlign w:val="center"/>
                </w:tcPr>
                <w:p w14:paraId="0E1C860A" w14:textId="3486EFB8" w:rsidR="008F2924" w:rsidRPr="00D86E4C" w:rsidRDefault="008F2924" w:rsidP="00DA34AA">
                  <w:pPr>
                    <w:keepNext/>
                    <w:keepLines/>
                    <w:widowControl w:val="0"/>
                    <w:spacing w:after="60" w:line="240" w:lineRule="auto"/>
                    <w:ind w:left="318" w:hanging="318"/>
                    <w:jc w:val="center"/>
                    <w:rPr>
                      <w:rFonts w:eastAsia="Calibri"/>
                      <w:i/>
                      <w:color w:val="0070C0"/>
                      <w:sz w:val="17"/>
                      <w:szCs w:val="17"/>
                    </w:rPr>
                  </w:pPr>
                  <w:r w:rsidRPr="00D86E4C">
                    <w:rPr>
                      <w:rFonts w:eastAsia="Calibri"/>
                      <w:b/>
                      <w:bCs/>
                      <w:sz w:val="17"/>
                      <w:szCs w:val="17"/>
                      <w:lang w:val="en-GB"/>
                    </w:rPr>
                    <w:t xml:space="preserve">Conditions that will </w:t>
                  </w:r>
                  <w:r w:rsidRPr="00D86E4C">
                    <w:rPr>
                      <w:rFonts w:eastAsia="Calibri"/>
                      <w:b/>
                      <w:bCs/>
                      <w:sz w:val="17"/>
                      <w:szCs w:val="17"/>
                      <w:u w:val="single"/>
                      <w:lang w:val="en-GB"/>
                    </w:rPr>
                    <w:t>not be negotiated</w:t>
                  </w:r>
                </w:p>
              </w:tc>
            </w:tr>
            <w:tr w:rsidR="00D8645D" w:rsidRPr="00D86E4C" w14:paraId="012D7F7E" w14:textId="77777777" w:rsidTr="009B3681">
              <w:trPr>
                <w:trHeight w:val="320"/>
              </w:trPr>
              <w:tc>
                <w:tcPr>
                  <w:tcW w:w="2301" w:type="dxa"/>
                </w:tcPr>
                <w:p w14:paraId="26419650" w14:textId="2DF6292D" w:rsidR="00D8645D" w:rsidRPr="00D86E4C" w:rsidRDefault="00D8645D" w:rsidP="00DA34AA">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D86E4C">
                    <w:rPr>
                      <w:rFonts w:eastAsia="Calibri"/>
                      <w:b/>
                      <w:bCs/>
                      <w:sz w:val="17"/>
                      <w:szCs w:val="17"/>
                      <w:lang w:val="en-GB"/>
                    </w:rPr>
                    <w:t>1. Supplier's tender:</w:t>
                  </w:r>
                </w:p>
              </w:tc>
              <w:tc>
                <w:tcPr>
                  <w:tcW w:w="2693" w:type="dxa"/>
                </w:tcPr>
                <w:p w14:paraId="3D304E02" w14:textId="427E756C" w:rsidR="00D8645D" w:rsidRPr="00D86E4C" w:rsidRDefault="00D8645D" w:rsidP="00DA34AA">
                  <w:pPr>
                    <w:keepNext/>
                    <w:keepLines/>
                    <w:widowControl w:val="0"/>
                    <w:spacing w:before="60" w:after="60" w:line="240" w:lineRule="auto"/>
                    <w:ind w:left="318" w:hanging="318"/>
                    <w:rPr>
                      <w:rFonts w:eastAsia="Calibri"/>
                      <w:i/>
                      <w:color w:val="0070C0"/>
                      <w:sz w:val="17"/>
                      <w:szCs w:val="17"/>
                    </w:rPr>
                  </w:pPr>
                  <w:r w:rsidRPr="00D86E4C">
                    <w:rPr>
                      <w:rFonts w:eastAsia="Calibri"/>
                      <w:b/>
                      <w:bCs/>
                      <w:sz w:val="17"/>
                      <w:szCs w:val="17"/>
                      <w:lang w:val="en-GB"/>
                    </w:rPr>
                    <w:t>1. Supplier's tender:</w:t>
                  </w:r>
                </w:p>
              </w:tc>
            </w:tr>
            <w:tr w:rsidR="00A57644" w:rsidRPr="00D86E4C" w14:paraId="5D8535CD" w14:textId="77777777" w:rsidTr="009B3681">
              <w:tc>
                <w:tcPr>
                  <w:tcW w:w="2301" w:type="dxa"/>
                </w:tcPr>
                <w:p w14:paraId="4980B34E" w14:textId="21ED7AE7" w:rsidR="00A57644" w:rsidRPr="00D86E4C" w:rsidRDefault="00A57644" w:rsidP="00654133">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D86E4C">
                    <w:rPr>
                      <w:rFonts w:eastAsia="Calibri"/>
                      <w:sz w:val="17"/>
                      <w:szCs w:val="17"/>
                      <w:lang w:val="en-GB"/>
                    </w:rPr>
                    <w:t>The values of the parameters of the proposed subject of the contract in relation to other quantitative (measurable) criteria for the evaluation of tenders (if such criteria are set out in the Procurement);</w:t>
                  </w:r>
                </w:p>
              </w:tc>
              <w:tc>
                <w:tcPr>
                  <w:tcW w:w="2693" w:type="dxa"/>
                </w:tcPr>
                <w:p w14:paraId="696B8975" w14:textId="3698ED71" w:rsidR="00A57644" w:rsidRPr="00D86E4C" w:rsidRDefault="00A57644" w:rsidP="00654133">
                  <w:pPr>
                    <w:pStyle w:val="ListParagraph"/>
                    <w:numPr>
                      <w:ilvl w:val="0"/>
                      <w:numId w:val="33"/>
                    </w:numPr>
                    <w:tabs>
                      <w:tab w:val="left" w:pos="290"/>
                    </w:tabs>
                    <w:spacing w:after="60"/>
                    <w:ind w:left="211" w:hanging="211"/>
                    <w:jc w:val="both"/>
                    <w:rPr>
                      <w:rFonts w:eastAsia="Calibri"/>
                      <w:sz w:val="17"/>
                      <w:szCs w:val="17"/>
                    </w:rPr>
                  </w:pPr>
                  <w:r w:rsidRPr="00D86E4C">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A57644" w:rsidRPr="00D86E4C" w14:paraId="632033C2" w14:textId="77777777" w:rsidTr="009B3681">
              <w:trPr>
                <w:trHeight w:val="429"/>
              </w:trPr>
              <w:tc>
                <w:tcPr>
                  <w:tcW w:w="2301" w:type="dxa"/>
                  <w:vMerge w:val="restart"/>
                </w:tcPr>
                <w:p w14:paraId="5A6DF3AE" w14:textId="7E9402F4" w:rsidR="00A57644" w:rsidRPr="00D86E4C" w:rsidRDefault="00A57644" w:rsidP="00654133">
                  <w:pPr>
                    <w:pStyle w:val="ListParagraph"/>
                    <w:keepNext/>
                    <w:keepLines/>
                    <w:widowControl w:val="0"/>
                    <w:numPr>
                      <w:ilvl w:val="0"/>
                      <w:numId w:val="32"/>
                    </w:numPr>
                    <w:spacing w:before="20" w:after="60" w:line="240" w:lineRule="auto"/>
                    <w:ind w:left="211" w:hanging="211"/>
                    <w:jc w:val="both"/>
                    <w:rPr>
                      <w:rFonts w:eastAsia="Calibri"/>
                      <w:sz w:val="17"/>
                      <w:szCs w:val="17"/>
                    </w:rPr>
                  </w:pPr>
                  <w:r w:rsidRPr="00D86E4C">
                    <w:rPr>
                      <w:rFonts w:eastAsia="Calibri"/>
                      <w:sz w:val="17"/>
                      <w:szCs w:val="17"/>
                      <w:lang w:val="en-GB"/>
                    </w:rPr>
                    <w:t>All the characteristics of the proposed object of the contract set out in the Supplier's Tender;</w:t>
                  </w:r>
                </w:p>
              </w:tc>
              <w:tc>
                <w:tcPr>
                  <w:tcW w:w="2693" w:type="dxa"/>
                </w:tcPr>
                <w:p w14:paraId="3A943774" w14:textId="73D7387A" w:rsidR="00A57644" w:rsidRPr="00D86E4C" w:rsidRDefault="00A57644" w:rsidP="00654133">
                  <w:pPr>
                    <w:pStyle w:val="ListParagraph"/>
                    <w:numPr>
                      <w:ilvl w:val="0"/>
                      <w:numId w:val="33"/>
                    </w:numPr>
                    <w:tabs>
                      <w:tab w:val="left" w:pos="290"/>
                    </w:tabs>
                    <w:spacing w:after="60"/>
                    <w:ind w:left="211" w:hanging="211"/>
                    <w:jc w:val="both"/>
                    <w:rPr>
                      <w:rFonts w:eastAsia="Calibri"/>
                      <w:sz w:val="17"/>
                      <w:szCs w:val="17"/>
                      <w:lang w:val="en-GB"/>
                    </w:rPr>
                  </w:pPr>
                  <w:r w:rsidRPr="00D86E4C">
                    <w:rPr>
                      <w:rFonts w:eastAsia="Calibri"/>
                      <w:sz w:val="17"/>
                      <w:szCs w:val="17"/>
                      <w:lang w:val="en-GB"/>
                    </w:rPr>
                    <w:t>The final result of the negotiations, as recorded in the Supplier's Final Tender;</w:t>
                  </w:r>
                </w:p>
              </w:tc>
            </w:tr>
            <w:tr w:rsidR="00A57644" w:rsidRPr="00D86E4C" w14:paraId="77D1EDC8" w14:textId="77777777" w:rsidTr="009B3681">
              <w:trPr>
                <w:trHeight w:val="399"/>
              </w:trPr>
              <w:tc>
                <w:tcPr>
                  <w:tcW w:w="2301" w:type="dxa"/>
                  <w:vMerge/>
                </w:tcPr>
                <w:p w14:paraId="656E726A" w14:textId="77777777" w:rsidR="00A57644" w:rsidRPr="00D86E4C" w:rsidRDefault="00A57644" w:rsidP="00654133">
                  <w:pPr>
                    <w:pStyle w:val="ListParagraph"/>
                    <w:keepNext/>
                    <w:keepLines/>
                    <w:widowControl w:val="0"/>
                    <w:numPr>
                      <w:ilvl w:val="0"/>
                      <w:numId w:val="32"/>
                    </w:numPr>
                    <w:tabs>
                      <w:tab w:val="left" w:pos="211"/>
                    </w:tabs>
                    <w:spacing w:before="20" w:after="60" w:line="240" w:lineRule="auto"/>
                    <w:ind w:left="211" w:hanging="211"/>
                    <w:jc w:val="both"/>
                    <w:rPr>
                      <w:rFonts w:eastAsia="Calibri"/>
                      <w:sz w:val="17"/>
                      <w:szCs w:val="17"/>
                    </w:rPr>
                  </w:pPr>
                </w:p>
              </w:tc>
              <w:tc>
                <w:tcPr>
                  <w:tcW w:w="2693" w:type="dxa"/>
                </w:tcPr>
                <w:p w14:paraId="59283DA6" w14:textId="33F6A361" w:rsidR="00A57644" w:rsidRPr="00D86E4C" w:rsidRDefault="00A57644" w:rsidP="00654133">
                  <w:pPr>
                    <w:keepNext/>
                    <w:keepLines/>
                    <w:widowControl w:val="0"/>
                    <w:spacing w:before="20" w:after="60" w:line="240" w:lineRule="auto"/>
                    <w:ind w:left="211" w:hanging="211"/>
                    <w:jc w:val="both"/>
                    <w:rPr>
                      <w:rFonts w:eastAsia="Calibri"/>
                      <w:sz w:val="17"/>
                      <w:szCs w:val="17"/>
                    </w:rPr>
                  </w:pPr>
                  <w:r w:rsidRPr="00D86E4C">
                    <w:rPr>
                      <w:rFonts w:eastAsia="Calibri"/>
                      <w:b/>
                      <w:bCs/>
                      <w:sz w:val="17"/>
                      <w:szCs w:val="17"/>
                      <w:lang w:val="en-GB"/>
                    </w:rPr>
                    <w:t>2. Conditions and requirements set out in the Procurement Conditions:</w:t>
                  </w:r>
                </w:p>
              </w:tc>
            </w:tr>
            <w:tr w:rsidR="00A57644" w:rsidRPr="00D86E4C" w14:paraId="6E8F101D" w14:textId="77777777" w:rsidTr="009B3681">
              <w:tc>
                <w:tcPr>
                  <w:tcW w:w="2301" w:type="dxa"/>
                </w:tcPr>
                <w:p w14:paraId="4B9C01C0" w14:textId="2DE2829A" w:rsidR="00A57644" w:rsidRPr="00D86E4C" w:rsidRDefault="00A57644" w:rsidP="00654133">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D86E4C">
                    <w:rPr>
                      <w:rFonts w:eastAsia="Calibri"/>
                      <w:sz w:val="17"/>
                      <w:szCs w:val="17"/>
                      <w:lang w:val="en-GB"/>
                    </w:rPr>
                    <w:t>Non-compliance of the initial bids with the Technical Specification and other requirements of the Procurement Conditions*</w:t>
                  </w:r>
                </w:p>
              </w:tc>
              <w:tc>
                <w:tcPr>
                  <w:tcW w:w="2693" w:type="dxa"/>
                </w:tcPr>
                <w:p w14:paraId="3AFBF266" w14:textId="69AD9D24" w:rsidR="00A57644" w:rsidRPr="00D86E4C" w:rsidRDefault="00A57644" w:rsidP="00654133">
                  <w:pPr>
                    <w:pStyle w:val="ListParagraph"/>
                    <w:keepNext/>
                    <w:keepLines/>
                    <w:widowControl w:val="0"/>
                    <w:numPr>
                      <w:ilvl w:val="0"/>
                      <w:numId w:val="34"/>
                    </w:numPr>
                    <w:spacing w:before="20" w:after="60" w:line="240" w:lineRule="auto"/>
                    <w:ind w:left="211" w:hanging="211"/>
                    <w:jc w:val="both"/>
                    <w:rPr>
                      <w:rFonts w:eastAsia="Calibri"/>
                      <w:i/>
                      <w:color w:val="0070C0"/>
                      <w:sz w:val="17"/>
                      <w:szCs w:val="17"/>
                    </w:rPr>
                  </w:pPr>
                  <w:r w:rsidRPr="00D86E4C">
                    <w:rPr>
                      <w:rFonts w:eastAsia="Calibri"/>
                      <w:sz w:val="17"/>
                      <w:szCs w:val="17"/>
                      <w:lang w:val="en-GB"/>
                    </w:rPr>
                    <w:t>Procedures, other terms and conditions and requirements set out in the GPC, the SPC and their other annexes (except the Technical Specification and the Contract</w:t>
                  </w:r>
                  <w:r w:rsidR="008B4D5E" w:rsidRPr="00D86E4C">
                    <w:rPr>
                      <w:rFonts w:eastAsia="Calibri"/>
                      <w:sz w:val="17"/>
                      <w:szCs w:val="17"/>
                      <w:lang w:val="en-GB"/>
                    </w:rPr>
                    <w:t xml:space="preserve">, </w:t>
                  </w:r>
                  <w:r w:rsidR="00531951" w:rsidRPr="00D86E4C">
                    <w:rPr>
                      <w:rFonts w:eastAsia="Calibri"/>
                      <w:sz w:val="17"/>
                      <w:szCs w:val="17"/>
                      <w:lang w:val="en-GB"/>
                    </w:rPr>
                    <w:t>Appendix No. 1 to the Proposal</w:t>
                  </w:r>
                  <w:r w:rsidRPr="00D86E4C">
                    <w:rPr>
                      <w:rFonts w:eastAsia="Calibri"/>
                      <w:sz w:val="17"/>
                      <w:szCs w:val="17"/>
                      <w:lang w:val="en-GB"/>
                    </w:rPr>
                    <w:t>).</w:t>
                  </w:r>
                </w:p>
              </w:tc>
            </w:tr>
            <w:tr w:rsidR="00A57644" w:rsidRPr="00D86E4C" w14:paraId="2B9EBCAA" w14:textId="77777777" w:rsidTr="009B3681">
              <w:tc>
                <w:tcPr>
                  <w:tcW w:w="2301" w:type="dxa"/>
                </w:tcPr>
                <w:p w14:paraId="016A194E" w14:textId="236B365C" w:rsidR="00A57644" w:rsidRPr="00D86E4C" w:rsidRDefault="00A57644" w:rsidP="00654133">
                  <w:pPr>
                    <w:pStyle w:val="ListParagraph"/>
                    <w:keepNext/>
                    <w:keepLines/>
                    <w:widowControl w:val="0"/>
                    <w:numPr>
                      <w:ilvl w:val="0"/>
                      <w:numId w:val="32"/>
                    </w:numPr>
                    <w:spacing w:before="20" w:after="60" w:line="240" w:lineRule="auto"/>
                    <w:ind w:left="211" w:hanging="211"/>
                    <w:contextualSpacing w:val="0"/>
                    <w:jc w:val="both"/>
                    <w:rPr>
                      <w:rFonts w:eastAsia="Calibri"/>
                      <w:sz w:val="17"/>
                      <w:szCs w:val="17"/>
                    </w:rPr>
                  </w:pPr>
                  <w:r w:rsidRPr="00D86E4C">
                    <w:rPr>
                      <w:rFonts w:eastAsia="Calibri"/>
                      <w:sz w:val="17"/>
                      <w:szCs w:val="17"/>
                      <w:lang w:val="en-GB"/>
                    </w:rPr>
                    <w:lastRenderedPageBreak/>
                    <w:t>Technical Specification, Contract, except for the essential conditions listed in the next column of this table, which will not be negotiated.</w:t>
                  </w:r>
                </w:p>
              </w:tc>
              <w:tc>
                <w:tcPr>
                  <w:tcW w:w="2693" w:type="dxa"/>
                </w:tcPr>
                <w:p w14:paraId="5E59870C" w14:textId="4FA23A48" w:rsidR="00A57644" w:rsidRPr="00D86E4C" w:rsidRDefault="00A57644" w:rsidP="00654133">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D86E4C">
                    <w:rPr>
                      <w:rFonts w:eastAsia="Calibri"/>
                      <w:b/>
                      <w:bCs/>
                      <w:sz w:val="17"/>
                      <w:szCs w:val="17"/>
                      <w:lang w:val="en-GB"/>
                    </w:rPr>
                    <w:t>The essentia</w:t>
                  </w:r>
                  <w:r w:rsidRPr="00D86E4C">
                    <w:rPr>
                      <w:rFonts w:eastAsia="Calibri"/>
                      <w:sz w:val="17"/>
                      <w:szCs w:val="17"/>
                      <w:lang w:val="en-GB"/>
                    </w:rPr>
                    <w:t xml:space="preserve">l conditions and requirements </w:t>
                  </w:r>
                  <w:r w:rsidRPr="00D86E4C">
                    <w:rPr>
                      <w:rFonts w:eastAsia="Calibri"/>
                      <w:b/>
                      <w:bCs/>
                      <w:sz w:val="17"/>
                      <w:szCs w:val="17"/>
                      <w:lang w:val="en-GB"/>
                    </w:rPr>
                    <w:t>of the Technical Specification</w:t>
                  </w:r>
                  <w:r w:rsidRPr="00D86E4C">
                    <w:rPr>
                      <w:rFonts w:eastAsia="Calibri"/>
                      <w:sz w:val="17"/>
                      <w:szCs w:val="17"/>
                      <w:lang w:val="en-GB"/>
                    </w:rPr>
                    <w:t xml:space="preserve"> as set out in the clauses of the Technical Specification: </w:t>
                  </w:r>
                  <w:r w:rsidR="0059412E" w:rsidRPr="00D86E4C">
                    <w:rPr>
                      <w:rFonts w:eastAsia="Calibri"/>
                      <w:sz w:val="17"/>
                      <w:szCs w:val="17"/>
                    </w:rPr>
                    <w:t>1 and 2</w:t>
                  </w:r>
                  <w:r w:rsidR="00440D68" w:rsidRPr="00D86E4C">
                    <w:rPr>
                      <w:rFonts w:eastAsia="Calibri"/>
                      <w:sz w:val="17"/>
                      <w:szCs w:val="17"/>
                    </w:rPr>
                    <w:t>.</w:t>
                  </w:r>
                </w:p>
              </w:tc>
            </w:tr>
            <w:tr w:rsidR="00A57644" w:rsidRPr="00D86E4C" w14:paraId="7C70C1E3" w14:textId="77777777" w:rsidTr="009B3681">
              <w:tc>
                <w:tcPr>
                  <w:tcW w:w="2301" w:type="dxa"/>
                </w:tcPr>
                <w:p w14:paraId="03B89AE1" w14:textId="26832A37" w:rsidR="00A57644" w:rsidRPr="00D86E4C" w:rsidRDefault="00A57644" w:rsidP="00654133">
                  <w:pPr>
                    <w:pStyle w:val="ListParagraph"/>
                    <w:keepNext/>
                    <w:keepLines/>
                    <w:widowControl w:val="0"/>
                    <w:numPr>
                      <w:ilvl w:val="0"/>
                      <w:numId w:val="32"/>
                    </w:numPr>
                    <w:spacing w:before="20" w:after="60" w:line="240" w:lineRule="auto"/>
                    <w:ind w:left="211" w:hanging="211"/>
                    <w:jc w:val="both"/>
                    <w:rPr>
                      <w:rFonts w:eastAsia="Calibri"/>
                      <w:sz w:val="17"/>
                      <w:szCs w:val="17"/>
                    </w:rPr>
                  </w:pPr>
                  <w:r w:rsidRPr="00D86E4C">
                    <w:rPr>
                      <w:rFonts w:eastAsia="Calibri"/>
                      <w:sz w:val="17"/>
                      <w:szCs w:val="17"/>
                      <w:lang w:val="en-GB"/>
                    </w:rPr>
                    <w:t>Tender price</w:t>
                  </w:r>
                </w:p>
              </w:tc>
              <w:tc>
                <w:tcPr>
                  <w:tcW w:w="2693" w:type="dxa"/>
                </w:tcPr>
                <w:p w14:paraId="5C1A6A66" w14:textId="4A5CD959" w:rsidR="00A57644" w:rsidRPr="00D86E4C" w:rsidRDefault="00A57644" w:rsidP="0059412E">
                  <w:pPr>
                    <w:pStyle w:val="ListParagraph"/>
                    <w:keepNext/>
                    <w:keepLines/>
                    <w:widowControl w:val="0"/>
                    <w:tabs>
                      <w:tab w:val="left" w:pos="319"/>
                    </w:tabs>
                    <w:spacing w:before="20" w:after="60" w:line="240" w:lineRule="auto"/>
                    <w:ind w:left="211"/>
                    <w:jc w:val="both"/>
                    <w:rPr>
                      <w:rFonts w:eastAsia="Calibri"/>
                      <w:i/>
                      <w:color w:val="0070C0"/>
                      <w:sz w:val="17"/>
                      <w:szCs w:val="17"/>
                    </w:rPr>
                  </w:pPr>
                </w:p>
              </w:tc>
            </w:tr>
            <w:tr w:rsidR="00D7013C" w:rsidRPr="00D86E4C" w14:paraId="6850296F" w14:textId="77777777" w:rsidTr="00E448A4">
              <w:tc>
                <w:tcPr>
                  <w:tcW w:w="4994" w:type="dxa"/>
                  <w:gridSpan w:val="2"/>
                </w:tcPr>
                <w:p w14:paraId="0CCB24D1" w14:textId="4EE849CE" w:rsidR="00D7013C" w:rsidRPr="00D86E4C" w:rsidRDefault="00310FD4" w:rsidP="002D7A76">
                  <w:pPr>
                    <w:pStyle w:val="ListParagraph"/>
                    <w:keepNext/>
                    <w:keepLines/>
                    <w:widowControl w:val="0"/>
                    <w:spacing w:before="20" w:after="60" w:line="240" w:lineRule="auto"/>
                    <w:ind w:left="0"/>
                    <w:jc w:val="both"/>
                    <w:rPr>
                      <w:rFonts w:eastAsia="Calibri"/>
                      <w:b/>
                      <w:bCs/>
                      <w:sz w:val="17"/>
                      <w:szCs w:val="17"/>
                    </w:rPr>
                  </w:pPr>
                  <w:r w:rsidRPr="00D86E4C">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22356855" w14:textId="4B5E5EA2" w:rsidR="00E46B3D" w:rsidRPr="00D86E4C" w:rsidRDefault="00E46B3D" w:rsidP="00DA34AA">
            <w:pPr>
              <w:keepNext/>
              <w:keepLines/>
              <w:widowControl w:val="0"/>
              <w:spacing w:after="60" w:line="240" w:lineRule="auto"/>
              <w:ind w:left="318" w:hanging="318"/>
              <w:jc w:val="center"/>
              <w:rPr>
                <w:rFonts w:eastAsia="Calibri"/>
                <w:b/>
                <w:bCs/>
                <w:sz w:val="17"/>
                <w:szCs w:val="17"/>
              </w:rPr>
            </w:pPr>
          </w:p>
        </w:tc>
      </w:tr>
      <w:tr w:rsidR="00E46B3D" w:rsidRPr="00536DF5" w14:paraId="163AD1E2" w14:textId="6E40AC4A" w:rsidTr="5FF449B2">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5FF449B2">
        <w:tc>
          <w:tcPr>
            <w:tcW w:w="7088"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5FF449B2">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5FF449B2">
        <w:trPr>
          <w:trHeight w:val="1061"/>
        </w:trPr>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3AFA24E1" w:rsidR="00F86974" w:rsidRPr="00BF3CC3" w:rsidRDefault="00D86E4C"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3B492E">
                  <w:rPr>
                    <w:rFonts w:eastAsia="Arial"/>
                    <w:sz w:val="18"/>
                    <w:szCs w:val="18"/>
                  </w:rPr>
                  <w:t xml:space="preserve">Ekonomiškai naudingiausias pasiūlymas nustatomas pagal kainos kriterijų. </w:t>
                </w:r>
              </w:sdtContent>
            </w:sdt>
          </w:p>
          <w:p w14:paraId="0E5B4588" w14:textId="3B65B240" w:rsidR="00F86974" w:rsidRPr="00BF3CC3" w:rsidRDefault="00D86E4C"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3B492E">
                  <w:rPr>
                    <w:sz w:val="18"/>
                    <w:szCs w:val="18"/>
                  </w:rPr>
                  <w:t>Pasiūlymų eilė sudaroma kainų didėjimo tvarka. Ekonomiškai naudingiausiu pasiūlymu nustatomas mažiausios kainos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4954B4A7" w:rsidR="00BF3CC3" w:rsidRPr="00BF3CC3" w:rsidRDefault="00D86E4C"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3B492E">
                  <w:rPr>
                    <w:rFonts w:eastAsia="Arial"/>
                    <w:sz w:val="18"/>
                    <w:szCs w:val="18"/>
                    <w:lang w:val="en-GB"/>
                  </w:rPr>
                  <w:t>Economically most advantageous tender is determined according to the price criterion.</w:t>
                </w:r>
              </w:sdtContent>
            </w:sdt>
          </w:p>
          <w:p w14:paraId="0E94E8B7" w14:textId="7F0F4654" w:rsidR="00BF3CC3" w:rsidRPr="00BF3CC3" w:rsidRDefault="00D86E4C"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3B492E">
                  <w:rPr>
                    <w:sz w:val="18"/>
                    <w:szCs w:val="18"/>
                    <w:lang w:val="en-GB"/>
                  </w:rPr>
                  <w:t>Ranking of tenders is established in the ascending order of prices. Lowest price tender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5FF449B2">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52923FEA" w:rsidR="00F86974" w:rsidRPr="00E4405D" w:rsidRDefault="00F86974" w:rsidP="00F86974">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w:t>
            </w:r>
            <w:r w:rsidRPr="00366829">
              <w:rPr>
                <w:sz w:val="18"/>
                <w:szCs w:val="18"/>
              </w:rPr>
              <w:t>dalies 1, 2, 3, 4, 5,  punktų / PĮ 58 straipsnio 4</w:t>
            </w:r>
            <w:r w:rsidRPr="00366829">
              <w:rPr>
                <w:sz w:val="18"/>
                <w:szCs w:val="18"/>
                <w:vertAlign w:val="superscript"/>
              </w:rPr>
              <w:t>1</w:t>
            </w:r>
            <w:r w:rsidRPr="00366829">
              <w:rPr>
                <w:sz w:val="18"/>
                <w:szCs w:val="18"/>
              </w:rPr>
              <w:t xml:space="preserve"> dalies 1, 2, 3, 4, 5</w:t>
            </w:r>
            <w:r w:rsidR="003B492E" w:rsidRPr="00366829">
              <w:rPr>
                <w:sz w:val="18"/>
                <w:szCs w:val="18"/>
              </w:rPr>
              <w:t xml:space="preserve"> </w:t>
            </w:r>
            <w:r w:rsidRPr="00366829">
              <w:rPr>
                <w:sz w:val="18"/>
                <w:szCs w:val="18"/>
              </w:rPr>
              <w:t>punktų reikalavimai</w:t>
            </w:r>
            <w:r>
              <w:rPr>
                <w:sz w:val="18"/>
                <w:szCs w:val="18"/>
              </w:rPr>
              <w:t>.</w:t>
            </w:r>
            <w:r w:rsidRPr="00E4405D">
              <w:rPr>
                <w:sz w:val="18"/>
                <w:szCs w:val="18"/>
              </w:rPr>
              <w:t xml:space="preserve"> </w:t>
            </w:r>
            <w:r w:rsidRPr="00275918">
              <w:rPr>
                <w:sz w:val="18"/>
                <w:szCs w:val="18"/>
              </w:rPr>
              <w:t>(BPS 21.1. p.)</w:t>
            </w:r>
          </w:p>
          <w:p w14:paraId="0E66D420" w14:textId="44F289A1" w:rsidR="00F86974" w:rsidRPr="00AA689D" w:rsidRDefault="00F86974" w:rsidP="00F86974">
            <w:pPr>
              <w:spacing w:line="240" w:lineRule="auto"/>
              <w:jc w:val="both"/>
              <w:rPr>
                <w:rFonts w:eastAsia="Calibri"/>
                <w:i/>
                <w:color w:val="0070C0"/>
                <w:sz w:val="18"/>
                <w:szCs w:val="18"/>
              </w:rPr>
            </w:pPr>
          </w:p>
          <w:p w14:paraId="6FB3FDEF" w14:textId="4025063F" w:rsidR="00F86974" w:rsidRPr="00E22B7B" w:rsidRDefault="00F86974" w:rsidP="47118242">
            <w:pPr>
              <w:keepNext/>
              <w:keepLines/>
              <w:widowControl w:val="0"/>
              <w:spacing w:line="240" w:lineRule="auto"/>
              <w:jc w:val="both"/>
              <w:rPr>
                <w:sz w:val="18"/>
                <w:szCs w:val="18"/>
              </w:rPr>
            </w:pPr>
            <w:r w:rsidRPr="5FF449B2">
              <w:rPr>
                <w:sz w:val="18"/>
                <w:szCs w:val="18"/>
              </w:rPr>
              <w:t>Pirkime taikomi 37 straipsnio 8 dalies / PĮ 50 straipsnio 8 dalies ir VPĮ 47 straipsnio 8 dalies reikalavimai ir bus atliekama patikra Nacionaliniam saugumui užtikrinti svarbių objektų apsaugos įstatyme nustatyta tvarka. (BPS 21.3. p)</w:t>
            </w: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1CD4AE99" w:rsidR="00646430" w:rsidRPr="00366829" w:rsidRDefault="00646430" w:rsidP="00646430">
            <w:pPr>
              <w:spacing w:line="240" w:lineRule="auto"/>
              <w:jc w:val="both"/>
              <w:rPr>
                <w:sz w:val="18"/>
                <w:szCs w:val="18"/>
                <w:highlight w:val="yellow"/>
                <w:lang w:val="en-GB"/>
              </w:rPr>
            </w:pPr>
            <w:r w:rsidRPr="00136A77">
              <w:rPr>
                <w:sz w:val="18"/>
                <w:szCs w:val="18"/>
                <w:lang w:val="en-GB"/>
              </w:rPr>
              <w:t xml:space="preserve">The procurement is subject to the </w:t>
            </w:r>
            <w:r w:rsidRPr="00366829">
              <w:rPr>
                <w:sz w:val="18"/>
                <w:szCs w:val="18"/>
                <w:lang w:val="en-GB"/>
              </w:rPr>
              <w:t>requirements of Article 45(2</w:t>
            </w:r>
            <w:r w:rsidRPr="00366829">
              <w:rPr>
                <w:sz w:val="18"/>
                <w:szCs w:val="18"/>
                <w:vertAlign w:val="superscript"/>
                <w:lang w:val="en-GB"/>
              </w:rPr>
              <w:t>1</w:t>
            </w:r>
            <w:r w:rsidRPr="00366829">
              <w:rPr>
                <w:sz w:val="18"/>
                <w:szCs w:val="18"/>
                <w:lang w:val="en-GB"/>
              </w:rPr>
              <w:t>)(1), (2), (3), (4), (5) of the PPL / Article 58(4</w:t>
            </w:r>
            <w:r w:rsidRPr="00366829">
              <w:rPr>
                <w:sz w:val="18"/>
                <w:szCs w:val="18"/>
                <w:vertAlign w:val="superscript"/>
                <w:lang w:val="en-GB"/>
              </w:rPr>
              <w:t>1</w:t>
            </w:r>
            <w:r w:rsidRPr="00366829">
              <w:rPr>
                <w:sz w:val="18"/>
                <w:szCs w:val="18"/>
                <w:lang w:val="en-GB"/>
              </w:rPr>
              <w:t>)(1), (2), (3), (4), (5) of the PL (BPC, Clause 21.1)</w:t>
            </w:r>
          </w:p>
          <w:p w14:paraId="6E9F82B2" w14:textId="77777777" w:rsidR="00646430" w:rsidRPr="00136A77" w:rsidRDefault="00646430" w:rsidP="00646430">
            <w:pPr>
              <w:spacing w:line="240" w:lineRule="auto"/>
              <w:jc w:val="both"/>
              <w:rPr>
                <w:bCs/>
                <w:sz w:val="18"/>
                <w:szCs w:val="18"/>
                <w:lang w:val="en-GB"/>
              </w:rPr>
            </w:pPr>
          </w:p>
          <w:p w14:paraId="70061E61" w14:textId="77777777" w:rsidR="00F86974" w:rsidRDefault="00646430" w:rsidP="00646430">
            <w:pPr>
              <w:spacing w:line="240" w:lineRule="auto"/>
              <w:jc w:val="both"/>
              <w:rPr>
                <w:sz w:val="18"/>
                <w:szCs w:val="18"/>
              </w:rPr>
            </w:pPr>
            <w:r w:rsidRPr="00136A77">
              <w:rPr>
                <w:sz w:val="18"/>
                <w:szCs w:val="18"/>
                <w:lang w:val="en-GB"/>
              </w:rPr>
              <w:t>The procurement is subject to the requirements of Article 37(8) of the PPL / Article 50(8) of the PL and Article 47(8) of the PPL, and the screening set out in the Law on the Protection of Objects Critical to National Security is carried out. (BPC , Clause 21.3)</w:t>
            </w:r>
          </w:p>
          <w:p w14:paraId="11176779" w14:textId="7893019A" w:rsidR="002D7A76" w:rsidRPr="00E4405D" w:rsidRDefault="002D7A76" w:rsidP="00366829">
            <w:pPr>
              <w:spacing w:line="240" w:lineRule="auto"/>
              <w:jc w:val="both"/>
              <w:rPr>
                <w:sz w:val="18"/>
                <w:szCs w:val="18"/>
              </w:rPr>
            </w:pPr>
          </w:p>
        </w:tc>
      </w:tr>
      <w:tr w:rsidR="00E46B3D" w:rsidRPr="00536DF5" w14:paraId="3EB83A50" w14:textId="6F45CC79" w:rsidTr="5FF449B2">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002A5F2" w14:textId="77777777" w:rsidR="00E46B3D" w:rsidRDefault="00E46B3D" w:rsidP="00E46B3D">
            <w:pPr>
              <w:keepNext/>
              <w:keepLines/>
              <w:widowControl w:val="0"/>
              <w:spacing w:line="240" w:lineRule="auto"/>
              <w:jc w:val="both"/>
              <w:rPr>
                <w:rFonts w:eastAsia="Calibri"/>
                <w:i/>
                <w:color w:val="0070C0"/>
                <w:sz w:val="18"/>
                <w:szCs w:val="18"/>
              </w:rPr>
            </w:pPr>
          </w:p>
          <w:p w14:paraId="3C1BFB45" w14:textId="77777777" w:rsidR="00366829" w:rsidRDefault="00366829" w:rsidP="00E46B3D">
            <w:pPr>
              <w:keepNext/>
              <w:keepLines/>
              <w:widowControl w:val="0"/>
              <w:spacing w:line="240" w:lineRule="auto"/>
              <w:jc w:val="both"/>
              <w:rPr>
                <w:rFonts w:eastAsia="Calibri"/>
                <w:i/>
                <w:color w:val="0070C0"/>
                <w:sz w:val="18"/>
                <w:szCs w:val="18"/>
              </w:rPr>
            </w:pPr>
          </w:p>
          <w:p w14:paraId="034535FC" w14:textId="77777777" w:rsidR="00366829" w:rsidRDefault="00366829" w:rsidP="00E46B3D">
            <w:pPr>
              <w:keepNext/>
              <w:keepLines/>
              <w:widowControl w:val="0"/>
              <w:spacing w:line="240" w:lineRule="auto"/>
              <w:jc w:val="both"/>
              <w:rPr>
                <w:rFonts w:eastAsia="Calibri"/>
                <w:i/>
                <w:color w:val="0070C0"/>
                <w:sz w:val="18"/>
                <w:szCs w:val="18"/>
              </w:rPr>
            </w:pPr>
          </w:p>
          <w:p w14:paraId="2BBE8FCD" w14:textId="77777777" w:rsidR="00366829" w:rsidRDefault="00366829" w:rsidP="00E46B3D">
            <w:pPr>
              <w:keepNext/>
              <w:keepLines/>
              <w:widowControl w:val="0"/>
              <w:spacing w:line="240" w:lineRule="auto"/>
              <w:jc w:val="both"/>
              <w:rPr>
                <w:rFonts w:eastAsia="Calibri"/>
                <w:i/>
                <w:color w:val="0070C0"/>
                <w:sz w:val="18"/>
                <w:szCs w:val="18"/>
              </w:rPr>
            </w:pPr>
          </w:p>
          <w:p w14:paraId="25BC99EF" w14:textId="77777777" w:rsidR="00366829" w:rsidRDefault="00366829" w:rsidP="00E46B3D">
            <w:pPr>
              <w:keepNext/>
              <w:keepLines/>
              <w:widowControl w:val="0"/>
              <w:spacing w:line="240" w:lineRule="auto"/>
              <w:jc w:val="both"/>
              <w:rPr>
                <w:rFonts w:eastAsia="Calibri"/>
                <w:i/>
                <w:color w:val="0070C0"/>
                <w:sz w:val="18"/>
                <w:szCs w:val="18"/>
              </w:rPr>
            </w:pPr>
          </w:p>
          <w:p w14:paraId="363C5AEB" w14:textId="77777777" w:rsidR="00366829" w:rsidRDefault="00366829" w:rsidP="00E46B3D">
            <w:pPr>
              <w:keepNext/>
              <w:keepLines/>
              <w:widowControl w:val="0"/>
              <w:spacing w:line="240" w:lineRule="auto"/>
              <w:jc w:val="both"/>
              <w:rPr>
                <w:rFonts w:eastAsia="Calibri"/>
                <w:i/>
                <w:color w:val="0070C0"/>
                <w:sz w:val="18"/>
                <w:szCs w:val="18"/>
              </w:rPr>
            </w:pPr>
          </w:p>
          <w:p w14:paraId="678F842B" w14:textId="77777777" w:rsidR="00366829" w:rsidRDefault="00366829" w:rsidP="00E46B3D">
            <w:pPr>
              <w:keepNext/>
              <w:keepLines/>
              <w:widowControl w:val="0"/>
              <w:spacing w:line="240" w:lineRule="auto"/>
              <w:jc w:val="both"/>
              <w:rPr>
                <w:rFonts w:eastAsia="Calibri"/>
                <w:i/>
                <w:color w:val="0070C0"/>
                <w:sz w:val="18"/>
                <w:szCs w:val="18"/>
              </w:rPr>
            </w:pPr>
          </w:p>
          <w:p w14:paraId="0F9BD593" w14:textId="77777777" w:rsidR="00366829" w:rsidRDefault="00366829" w:rsidP="00E46B3D">
            <w:pPr>
              <w:keepNext/>
              <w:keepLines/>
              <w:widowControl w:val="0"/>
              <w:spacing w:line="240" w:lineRule="auto"/>
              <w:jc w:val="both"/>
              <w:rPr>
                <w:rFonts w:eastAsia="Calibri"/>
                <w:i/>
                <w:color w:val="0070C0"/>
                <w:sz w:val="18"/>
                <w:szCs w:val="18"/>
              </w:rPr>
            </w:pPr>
          </w:p>
          <w:p w14:paraId="593C7ECD" w14:textId="77777777" w:rsidR="00366829" w:rsidRDefault="00366829" w:rsidP="00E46B3D">
            <w:pPr>
              <w:keepNext/>
              <w:keepLines/>
              <w:widowControl w:val="0"/>
              <w:spacing w:line="240" w:lineRule="auto"/>
              <w:jc w:val="both"/>
              <w:rPr>
                <w:rFonts w:eastAsia="Calibri"/>
                <w:i/>
                <w:color w:val="0070C0"/>
                <w:sz w:val="18"/>
                <w:szCs w:val="18"/>
              </w:rPr>
            </w:pPr>
          </w:p>
          <w:p w14:paraId="313F9725" w14:textId="77777777" w:rsidR="00366829" w:rsidRDefault="00366829" w:rsidP="00E46B3D">
            <w:pPr>
              <w:keepNext/>
              <w:keepLines/>
              <w:widowControl w:val="0"/>
              <w:spacing w:line="240" w:lineRule="auto"/>
              <w:jc w:val="both"/>
              <w:rPr>
                <w:rFonts w:eastAsia="Calibri"/>
                <w:i/>
                <w:color w:val="0070C0"/>
                <w:sz w:val="18"/>
                <w:szCs w:val="18"/>
              </w:rPr>
            </w:pPr>
          </w:p>
          <w:p w14:paraId="63C235D7" w14:textId="77777777" w:rsidR="00366829" w:rsidRPr="00E4405D" w:rsidRDefault="00366829"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5FF449B2">
        <w:tc>
          <w:tcPr>
            <w:tcW w:w="7088"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5FF449B2">
        <w:tc>
          <w:tcPr>
            <w:tcW w:w="7088"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5FF449B2">
        <w:tc>
          <w:tcPr>
            <w:tcW w:w="7088" w:type="dxa"/>
            <w:gridSpan w:val="3"/>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5FF449B2">
        <w:tc>
          <w:tcPr>
            <w:tcW w:w="7088" w:type="dxa"/>
            <w:gridSpan w:val="3"/>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5FF449B2">
        <w:tc>
          <w:tcPr>
            <w:tcW w:w="7088" w:type="dxa"/>
            <w:gridSpan w:val="3"/>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5FF449B2">
        <w:tc>
          <w:tcPr>
            <w:tcW w:w="7088" w:type="dxa"/>
            <w:gridSpan w:val="3"/>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5FF449B2">
        <w:tc>
          <w:tcPr>
            <w:tcW w:w="7088" w:type="dxa"/>
            <w:gridSpan w:val="3"/>
            <w:tcMar>
              <w:top w:w="0" w:type="dxa"/>
              <w:bottom w:w="0" w:type="dxa"/>
            </w:tcMar>
          </w:tcPr>
          <w:p w14:paraId="7A6CD35A" w14:textId="31CB07B2" w:rsidR="00B21497" w:rsidRPr="00810DD8" w:rsidRDefault="00B21497" w:rsidP="00B2149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176ADE5C" w:rsidR="00B21497" w:rsidRPr="00810DD8"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00E46B3D" w:rsidRPr="00536DF5" w14:paraId="14087CAD" w14:textId="2C1CD007" w:rsidTr="5FF449B2">
        <w:tc>
          <w:tcPr>
            <w:tcW w:w="7088" w:type="dxa"/>
            <w:gridSpan w:val="3"/>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5FF449B2">
        <w:tc>
          <w:tcPr>
            <w:tcW w:w="5665" w:type="dxa"/>
            <w:gridSpan w:val="2"/>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5FF449B2">
        <w:tc>
          <w:tcPr>
            <w:tcW w:w="5665" w:type="dxa"/>
            <w:gridSpan w:val="2"/>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D86E4C"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D86E4C"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539789" w14:textId="48FBF938" w:rsidTr="5FF449B2">
        <w:tc>
          <w:tcPr>
            <w:tcW w:w="5665" w:type="dxa"/>
            <w:gridSpan w:val="2"/>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361DC3">
              <w:rPr>
                <w:sz w:val="18"/>
                <w:szCs w:val="18"/>
              </w:rPr>
              <w:t>Priedas Nr. I.(B) Kiti reikalavimai tiekėjams</w:t>
            </w:r>
          </w:p>
        </w:tc>
        <w:tc>
          <w:tcPr>
            <w:tcW w:w="1423" w:type="dxa"/>
            <w:vAlign w:val="center"/>
          </w:tcPr>
          <w:p w14:paraId="5CF09366" w14:textId="79799E4C" w:rsidR="00B44978" w:rsidRPr="00E4405D" w:rsidRDefault="00D86E4C"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366829">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16FD7A56" w:rsidR="00B44978" w:rsidRDefault="00D86E4C"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361DC3">
                  <w:rPr>
                    <w:sz w:val="18"/>
                    <w:szCs w:val="18"/>
                    <w:lang w:val="en-GB"/>
                  </w:rPr>
                  <w:t>Applicable</w:t>
                </w:r>
              </w:sdtContent>
            </w:sdt>
          </w:p>
        </w:tc>
      </w:tr>
      <w:tr w:rsidR="00B44978" w:rsidRPr="00536DF5" w14:paraId="419FB645" w14:textId="2E703EF9" w:rsidTr="5FF449B2">
        <w:tc>
          <w:tcPr>
            <w:tcW w:w="5665" w:type="dxa"/>
            <w:gridSpan w:val="2"/>
          </w:tcPr>
          <w:p w14:paraId="5E24BA1B" w14:textId="56001668" w:rsidR="00B44978" w:rsidRPr="00E4405D" w:rsidRDefault="00B44978" w:rsidP="007E61C0">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B44978" w:rsidRPr="00E4405D" w:rsidRDefault="00D86E4C"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D86E4C"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57D084E1" w14:textId="44033858" w:rsidTr="5FF449B2">
        <w:tc>
          <w:tcPr>
            <w:tcW w:w="5665" w:type="dxa"/>
            <w:gridSpan w:val="2"/>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D86E4C"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D86E4C"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2EDCC9E4" w14:textId="71EE75E1" w:rsidTr="5FF449B2">
        <w:tc>
          <w:tcPr>
            <w:tcW w:w="5665" w:type="dxa"/>
            <w:gridSpan w:val="2"/>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D86E4C"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D86E4C"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E65D7F" w14:textId="5D2553B4" w:rsidTr="5FF449B2">
        <w:trPr>
          <w:trHeight w:val="520"/>
        </w:trPr>
        <w:tc>
          <w:tcPr>
            <w:tcW w:w="5665" w:type="dxa"/>
            <w:gridSpan w:val="2"/>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1423" w:type="dxa"/>
          </w:tcPr>
          <w:p w14:paraId="4F51EC62" w14:textId="78B8D025" w:rsidR="00B44978" w:rsidRPr="00E4405D" w:rsidRDefault="00D86E4C"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D86E4C"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0F1B738E" w14:textId="38876A92" w:rsidTr="5FF449B2">
        <w:trPr>
          <w:trHeight w:val="628"/>
        </w:trPr>
        <w:tc>
          <w:tcPr>
            <w:tcW w:w="5665" w:type="dxa"/>
            <w:gridSpan w:val="2"/>
          </w:tcPr>
          <w:p w14:paraId="01A05C83" w14:textId="73374D7D" w:rsidR="00B44978" w:rsidRPr="00E4405D" w:rsidRDefault="00B44978" w:rsidP="007E61C0">
            <w:pPr>
              <w:spacing w:before="20" w:after="20" w:line="240" w:lineRule="auto"/>
              <w:jc w:val="both"/>
              <w:rPr>
                <w:sz w:val="18"/>
                <w:szCs w:val="18"/>
              </w:rPr>
            </w:pPr>
            <w:r w:rsidRPr="5FF449B2">
              <w:rPr>
                <w:sz w:val="18"/>
                <w:szCs w:val="18"/>
              </w:rPr>
              <w:t>Priedas Nr. VI. Nac. saugumo deklaracija.</w:t>
            </w:r>
          </w:p>
        </w:tc>
        <w:tc>
          <w:tcPr>
            <w:tcW w:w="1423" w:type="dxa"/>
          </w:tcPr>
          <w:p w14:paraId="0009B2C2" w14:textId="1AC685CD" w:rsidR="00B44978" w:rsidRDefault="00D86E4C"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366829" w:rsidRPr="5FF449B2">
                  <w:rPr>
                    <w:sz w:val="18"/>
                    <w:szCs w:val="18"/>
                  </w:rPr>
                  <w:t>Netaikoma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3FF384E7" w:rsidR="00B44978" w:rsidRDefault="00D86E4C"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366829">
                  <w:rPr>
                    <w:sz w:val="18"/>
                    <w:szCs w:val="18"/>
                    <w:lang w:val="en-GB"/>
                  </w:rPr>
                  <w:t>Applicable</w:t>
                </w:r>
              </w:sdtContent>
            </w:sdt>
          </w:p>
        </w:tc>
      </w:tr>
      <w:tr w:rsidR="00B44978" w:rsidRPr="00536DF5" w14:paraId="24B3B851" w14:textId="1508CAEB" w:rsidTr="5FF449B2">
        <w:tc>
          <w:tcPr>
            <w:tcW w:w="5665" w:type="dxa"/>
            <w:gridSpan w:val="2"/>
          </w:tcPr>
          <w:p w14:paraId="2664EFC1" w14:textId="788AA163" w:rsidR="00B44978" w:rsidRPr="00E4405D" w:rsidRDefault="00B44978" w:rsidP="007E61C0">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B44978" w:rsidRPr="00E4405D" w:rsidRDefault="00D86E4C"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D86E4C"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9F5E67" w:rsidRPr="00536DF5" w14:paraId="54D72E12" w14:textId="05772031" w:rsidTr="5FF449B2">
        <w:tc>
          <w:tcPr>
            <w:tcW w:w="5665" w:type="dxa"/>
            <w:gridSpan w:val="2"/>
          </w:tcPr>
          <w:p w14:paraId="027A034E" w14:textId="0CD662A6"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67550B18" w:rsidR="009F5E67" w:rsidRPr="00E4405D" w:rsidRDefault="00D86E4C"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035A0C">
                  <w:rPr>
                    <w:sz w:val="18"/>
                    <w:szCs w:val="18"/>
                  </w:rPr>
                  <w:t>Netaikoma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5500"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21DF1523" w:rsidR="009F5E67" w:rsidRDefault="00D86E4C"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361DC3">
                  <w:rPr>
                    <w:sz w:val="18"/>
                    <w:szCs w:val="18"/>
                    <w:lang w:val="en-GB"/>
                  </w:rPr>
                  <w:t>Not applicable</w:t>
                </w:r>
              </w:sdtContent>
            </w:sdt>
          </w:p>
        </w:tc>
      </w:tr>
      <w:tr w:rsidR="009F5E67" w:rsidRPr="00536DF5" w14:paraId="5EEA0E3A" w14:textId="679DDE3E" w:rsidTr="5FF449B2">
        <w:tc>
          <w:tcPr>
            <w:tcW w:w="5665" w:type="dxa"/>
            <w:gridSpan w:val="2"/>
          </w:tcPr>
          <w:p w14:paraId="5AA7D143" w14:textId="667738A8" w:rsidR="009F5E67" w:rsidRPr="00E4405D" w:rsidRDefault="009F5E67" w:rsidP="3C0CD7FF">
            <w:pPr>
              <w:spacing w:before="20" w:after="20" w:line="240" w:lineRule="auto"/>
              <w:jc w:val="both"/>
              <w:rPr>
                <w:rFonts w:eastAsia="Calibri"/>
                <w:color w:val="0070C0"/>
                <w:sz w:val="18"/>
                <w:szCs w:val="18"/>
              </w:rPr>
            </w:pPr>
            <w:r w:rsidRPr="3C0CD7FF">
              <w:rPr>
                <w:sz w:val="18"/>
                <w:szCs w:val="18"/>
              </w:rPr>
              <w:t>Priedas Nr. IX. Specialistų sąrašas.</w:t>
            </w:r>
          </w:p>
        </w:tc>
        <w:tc>
          <w:tcPr>
            <w:tcW w:w="1423" w:type="dxa"/>
          </w:tcPr>
          <w:p w14:paraId="7313EFF9" w14:textId="09D61E7E" w:rsidR="009F5E67" w:rsidRPr="00E4405D" w:rsidRDefault="00D86E4C"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035A0C">
                  <w:rPr>
                    <w:sz w:val="18"/>
                    <w:szCs w:val="18"/>
                  </w:rPr>
                  <w:t>Netaikoma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5500"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1055CEAA" w:rsidR="009F5E67" w:rsidRDefault="00D86E4C"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361DC3">
                  <w:rPr>
                    <w:sz w:val="18"/>
                    <w:szCs w:val="18"/>
                    <w:lang w:val="en-GB"/>
                  </w:rPr>
                  <w:t>Not applicable</w:t>
                </w:r>
              </w:sdtContent>
            </w:sdt>
          </w:p>
        </w:tc>
      </w:tr>
      <w:tr w:rsidR="002D7A76" w:rsidRPr="00536DF5" w14:paraId="407F711C" w14:textId="77777777" w:rsidTr="5FF449B2">
        <w:tc>
          <w:tcPr>
            <w:tcW w:w="5665" w:type="dxa"/>
            <w:gridSpan w:val="2"/>
          </w:tcPr>
          <w:p w14:paraId="6C15C433" w14:textId="3BAC021D" w:rsidR="002D7A76" w:rsidRPr="00E4405D" w:rsidRDefault="00BA6D10" w:rsidP="007E61C0">
            <w:pPr>
              <w:spacing w:before="20" w:after="20" w:line="240" w:lineRule="auto"/>
              <w:jc w:val="both"/>
              <w:rPr>
                <w:sz w:val="18"/>
                <w:szCs w:val="18"/>
              </w:rPr>
            </w:pPr>
            <w:r w:rsidRPr="3C0CD7FF">
              <w:rPr>
                <w:sz w:val="18"/>
                <w:szCs w:val="18"/>
              </w:rPr>
              <w:t>Priedas Nr. X. Deklaracija dėl gamintojo atitikimo</w:t>
            </w:r>
          </w:p>
        </w:tc>
        <w:tc>
          <w:tcPr>
            <w:tcW w:w="1423" w:type="dxa"/>
          </w:tcPr>
          <w:p w14:paraId="1A14C447" w14:textId="6503A23F" w:rsidR="002D7A76" w:rsidRDefault="00D86E4C" w:rsidP="007E61C0">
            <w:pPr>
              <w:spacing w:before="20" w:after="20" w:line="240" w:lineRule="auto"/>
              <w:jc w:val="center"/>
              <w:rPr>
                <w:sz w:val="18"/>
                <w:szCs w:val="18"/>
              </w:rPr>
            </w:pPr>
            <w:sdt>
              <w:sdtPr>
                <w:rPr>
                  <w:sz w:val="18"/>
                  <w:szCs w:val="18"/>
                </w:rPr>
                <w:id w:val="1659734098"/>
                <w:placeholder>
                  <w:docPart w:val="2F0043D30F1F49CFA5B1C06BA2FB13D6"/>
                </w:placeholder>
                <w:dropDownList>
                  <w:listItem w:value="[Pasirinkite]"/>
                  <w:listItem w:displayText="Taikoma" w:value="Taikoma"/>
                  <w:listItem w:displayText="Netaikoma" w:value="Netaikoma"/>
                </w:dropDownList>
              </w:sdtPr>
              <w:sdtEndPr/>
              <w:sdtContent>
                <w:r w:rsidR="00361DC3">
                  <w:rPr>
                    <w:sz w:val="18"/>
                    <w:szCs w:val="18"/>
                  </w:rPr>
                  <w:t>Netaikoma</w:t>
                </w:r>
              </w:sdtContent>
            </w:sdt>
          </w:p>
        </w:tc>
        <w:tc>
          <w:tcPr>
            <w:tcW w:w="283" w:type="dxa"/>
          </w:tcPr>
          <w:p w14:paraId="29BA9310" w14:textId="77777777" w:rsidR="002D7A76" w:rsidRDefault="002D7A76" w:rsidP="007E61C0">
            <w:pPr>
              <w:spacing w:before="20" w:after="20" w:line="240" w:lineRule="auto"/>
              <w:jc w:val="center"/>
              <w:rPr>
                <w:sz w:val="18"/>
                <w:szCs w:val="18"/>
              </w:rPr>
            </w:pPr>
          </w:p>
        </w:tc>
        <w:tc>
          <w:tcPr>
            <w:tcW w:w="5500" w:type="dxa"/>
            <w:gridSpan w:val="2"/>
          </w:tcPr>
          <w:p w14:paraId="75A89A49" w14:textId="349B1CCD" w:rsidR="002D7A76" w:rsidRPr="00136A77" w:rsidRDefault="00371B6D" w:rsidP="007E61C0">
            <w:pPr>
              <w:spacing w:before="20" w:after="20" w:line="240" w:lineRule="auto"/>
              <w:rPr>
                <w:sz w:val="18"/>
                <w:szCs w:val="18"/>
                <w:lang w:val="en-GB"/>
              </w:rPr>
            </w:pPr>
            <w:r w:rsidRPr="00371B6D">
              <w:rPr>
                <w:sz w:val="18"/>
                <w:szCs w:val="18"/>
                <w:lang w:val="en-GB"/>
              </w:rPr>
              <w:t>Annex No. X. Supplier's declaration for the place of manufacturer's registration</w:t>
            </w:r>
          </w:p>
        </w:tc>
        <w:tc>
          <w:tcPr>
            <w:tcW w:w="1593" w:type="dxa"/>
            <w:gridSpan w:val="2"/>
          </w:tcPr>
          <w:p w14:paraId="6033DBAD" w14:textId="03DFC666" w:rsidR="002D7A76" w:rsidRDefault="00D86E4C" w:rsidP="007E61C0">
            <w:pPr>
              <w:spacing w:before="20" w:after="20" w:line="240" w:lineRule="auto"/>
              <w:jc w:val="center"/>
              <w:rPr>
                <w:sz w:val="18"/>
                <w:szCs w:val="18"/>
                <w:lang w:val="en-GB"/>
              </w:rPr>
            </w:pPr>
            <w:sdt>
              <w:sdtPr>
                <w:rPr>
                  <w:sz w:val="18"/>
                  <w:szCs w:val="18"/>
                  <w:lang w:val="en-GB"/>
                </w:rPr>
                <w:id w:val="1480658144"/>
                <w:placeholder>
                  <w:docPart w:val="33C4A9960C30461CBE66268AB49BAC07"/>
                </w:placeholder>
                <w:dropDownList>
                  <w:listItem w:value="[Select]"/>
                  <w:listItem w:displayText="Applicable" w:value="Applicable"/>
                  <w:listItem w:displayText="Not applicable" w:value="Not applicable"/>
                </w:dropDownList>
              </w:sdtPr>
              <w:sdtEndPr/>
              <w:sdtContent>
                <w:r w:rsidR="00361DC3">
                  <w:rPr>
                    <w:sz w:val="18"/>
                    <w:szCs w:val="18"/>
                    <w:lang w:val="en-GB"/>
                  </w:rPr>
                  <w:t>Not applicable</w:t>
                </w:r>
              </w:sdtContent>
            </w:sdt>
          </w:p>
        </w:tc>
      </w:tr>
      <w:tr w:rsidR="009F5E67" w:rsidRPr="00536DF5" w14:paraId="6C17666C" w14:textId="224E3893" w:rsidTr="5FF449B2">
        <w:tc>
          <w:tcPr>
            <w:tcW w:w="5665" w:type="dxa"/>
            <w:gridSpan w:val="2"/>
          </w:tcPr>
          <w:p w14:paraId="713332A0" w14:textId="27B31C40" w:rsidR="009F5E67" w:rsidRPr="00224826" w:rsidRDefault="009F5E67" w:rsidP="007E61C0">
            <w:pPr>
              <w:spacing w:before="20" w:after="20" w:line="240" w:lineRule="auto"/>
              <w:jc w:val="both"/>
              <w:rPr>
                <w:sz w:val="18"/>
                <w:szCs w:val="18"/>
              </w:rPr>
            </w:pPr>
            <w:r w:rsidRPr="001F1D54">
              <w:rPr>
                <w:sz w:val="18"/>
                <w:szCs w:val="18"/>
              </w:rPr>
              <w:t>Priedas Nr. XI. Konfidencialumo sutartis.</w:t>
            </w:r>
          </w:p>
        </w:tc>
        <w:tc>
          <w:tcPr>
            <w:tcW w:w="1423" w:type="dxa"/>
          </w:tcPr>
          <w:p w14:paraId="542A0BE6" w14:textId="1793DE10" w:rsidR="009F5E67" w:rsidRPr="00E4405D" w:rsidRDefault="00D86E4C" w:rsidP="007E61C0">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sidR="00361DC3">
                  <w:rPr>
                    <w:sz w:val="18"/>
                    <w:szCs w:val="18"/>
                  </w:rPr>
                  <w:t>Netaikoma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762208C3" w:rsidR="009F5E67" w:rsidRDefault="00D86E4C" w:rsidP="007E61C0">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sidR="00361DC3">
                  <w:rPr>
                    <w:sz w:val="18"/>
                    <w:szCs w:val="18"/>
                    <w:lang w:val="en-GB"/>
                  </w:rPr>
                  <w:t>Not applicable</w:t>
                </w:r>
              </w:sdtContent>
            </w:sdt>
          </w:p>
        </w:tc>
      </w:tr>
      <w:tr w:rsidR="009F5E67" w:rsidRPr="00536DF5" w14:paraId="008E08C4" w14:textId="3C12EAA6" w:rsidTr="5FF449B2">
        <w:tc>
          <w:tcPr>
            <w:tcW w:w="5665" w:type="dxa"/>
            <w:gridSpan w:val="2"/>
          </w:tcPr>
          <w:p w14:paraId="22604A54" w14:textId="2BF2827E" w:rsidR="009F5E67" w:rsidRPr="001F1D54" w:rsidRDefault="009F5E67" w:rsidP="007E61C0">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0BCEEF6C" w:rsidR="009F5E67" w:rsidRPr="00E4405D" w:rsidRDefault="00D86E4C" w:rsidP="007E61C0">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EndPr/>
              <w:sdtContent>
                <w:r w:rsidR="00361DC3">
                  <w:rPr>
                    <w:sz w:val="18"/>
                    <w:szCs w:val="18"/>
                  </w:rPr>
                  <w:t>Netaikoma</w:t>
                </w:r>
              </w:sdtContent>
            </w:sdt>
          </w:p>
        </w:tc>
        <w:tc>
          <w:tcPr>
            <w:tcW w:w="283" w:type="dxa"/>
          </w:tcPr>
          <w:p w14:paraId="0F343D26" w14:textId="77777777" w:rsidR="009F5E67" w:rsidRDefault="009F5E67" w:rsidP="007E61C0">
            <w:pPr>
              <w:spacing w:before="20" w:after="20" w:line="240" w:lineRule="auto"/>
              <w:jc w:val="center"/>
              <w:rPr>
                <w:sz w:val="18"/>
                <w:szCs w:val="18"/>
              </w:rPr>
            </w:pPr>
          </w:p>
        </w:tc>
        <w:tc>
          <w:tcPr>
            <w:tcW w:w="5500" w:type="dxa"/>
            <w:gridSpan w:val="2"/>
          </w:tcPr>
          <w:p w14:paraId="7B833A59" w14:textId="4543645D" w:rsidR="009F5E67" w:rsidRDefault="009F5E67" w:rsidP="007E61C0">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15C09D3A" w:rsidR="009F5E67" w:rsidRDefault="00D86E4C" w:rsidP="007E61C0">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EndPr/>
              <w:sdtContent>
                <w:r w:rsidR="00361DC3">
                  <w:rPr>
                    <w:sz w:val="18"/>
                    <w:szCs w:val="18"/>
                    <w:lang w:val="en-GB"/>
                  </w:rPr>
                  <w:t>Not applicable</w:t>
                </w:r>
              </w:sdtContent>
            </w:sdt>
          </w:p>
        </w:tc>
      </w:tr>
    </w:tbl>
    <w:p w14:paraId="6FB545BF" w14:textId="77777777" w:rsidR="00A73D41" w:rsidRPr="0053213E" w:rsidRDefault="00A73D41" w:rsidP="00D21991"/>
    <w:sectPr w:rsidR="00A73D41" w:rsidRPr="0053213E" w:rsidSect="001450EE">
      <w:headerReference w:type="first" r:id="rId11"/>
      <w:footerReference w:type="first" r:id="rId12"/>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67BD3" w14:textId="77777777" w:rsidR="00112B63" w:rsidRPr="006E2880" w:rsidRDefault="00112B63" w:rsidP="00A73D41">
      <w:pPr>
        <w:spacing w:after="0" w:line="240" w:lineRule="auto"/>
      </w:pPr>
      <w:r w:rsidRPr="006E2880">
        <w:separator/>
      </w:r>
    </w:p>
  </w:endnote>
  <w:endnote w:type="continuationSeparator" w:id="0">
    <w:p w14:paraId="15962A33" w14:textId="77777777" w:rsidR="00112B63" w:rsidRPr="006E2880" w:rsidRDefault="00112B63"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822FDC0" w:rsidR="00F45988" w:rsidRPr="00F45988" w:rsidRDefault="00F45988" w:rsidP="00F45988">
    <w:pPr>
      <w:pStyle w:val="Footer"/>
      <w:jc w:val="right"/>
      <w:rPr>
        <w:i/>
        <w:iCs/>
        <w:sz w:val="16"/>
        <w:szCs w:val="20"/>
      </w:rPr>
    </w:pPr>
    <w:r w:rsidRPr="00F45988">
      <w:rPr>
        <w:i/>
        <w:iCs/>
        <w:sz w:val="16"/>
        <w:szCs w:val="20"/>
      </w:rPr>
      <w:t>Versija202</w:t>
    </w:r>
    <w:r w:rsidR="00371B6D">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C1407" w14:textId="77777777" w:rsidR="00112B63" w:rsidRPr="006E2880" w:rsidRDefault="00112B63" w:rsidP="00A73D41">
      <w:pPr>
        <w:spacing w:after="0" w:line="240" w:lineRule="auto"/>
      </w:pPr>
      <w:r w:rsidRPr="006E2880">
        <w:separator/>
      </w:r>
    </w:p>
  </w:footnote>
  <w:footnote w:type="continuationSeparator" w:id="0">
    <w:p w14:paraId="4201DA09" w14:textId="77777777" w:rsidR="00112B63" w:rsidRPr="006E2880" w:rsidRDefault="00112B63"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36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4F6C"/>
    <w:rsid w:val="00035924"/>
    <w:rsid w:val="00035A0C"/>
    <w:rsid w:val="000371DE"/>
    <w:rsid w:val="00037818"/>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2EBF"/>
    <w:rsid w:val="00083CFD"/>
    <w:rsid w:val="00085DFC"/>
    <w:rsid w:val="0008641A"/>
    <w:rsid w:val="0008673F"/>
    <w:rsid w:val="00086DF8"/>
    <w:rsid w:val="000904E9"/>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D7064"/>
    <w:rsid w:val="000E29BD"/>
    <w:rsid w:val="000E3691"/>
    <w:rsid w:val="000F0434"/>
    <w:rsid w:val="00101AEA"/>
    <w:rsid w:val="00102E0E"/>
    <w:rsid w:val="00103C82"/>
    <w:rsid w:val="00105E5D"/>
    <w:rsid w:val="001105E3"/>
    <w:rsid w:val="001124BC"/>
    <w:rsid w:val="001128EA"/>
    <w:rsid w:val="00112B63"/>
    <w:rsid w:val="00113AF6"/>
    <w:rsid w:val="001141B2"/>
    <w:rsid w:val="00120FA6"/>
    <w:rsid w:val="0012193A"/>
    <w:rsid w:val="00122ACD"/>
    <w:rsid w:val="00126F1F"/>
    <w:rsid w:val="00127D88"/>
    <w:rsid w:val="00127F47"/>
    <w:rsid w:val="001330EE"/>
    <w:rsid w:val="001343E5"/>
    <w:rsid w:val="00135C96"/>
    <w:rsid w:val="001365D2"/>
    <w:rsid w:val="00136AA0"/>
    <w:rsid w:val="00140647"/>
    <w:rsid w:val="0014197A"/>
    <w:rsid w:val="0014269C"/>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D5025"/>
    <w:rsid w:val="001E53EA"/>
    <w:rsid w:val="001F1D54"/>
    <w:rsid w:val="001F76F4"/>
    <w:rsid w:val="002005FC"/>
    <w:rsid w:val="00202547"/>
    <w:rsid w:val="00203709"/>
    <w:rsid w:val="00203EFC"/>
    <w:rsid w:val="0020705E"/>
    <w:rsid w:val="00207FDD"/>
    <w:rsid w:val="002126CF"/>
    <w:rsid w:val="00220AFA"/>
    <w:rsid w:val="00224581"/>
    <w:rsid w:val="00224826"/>
    <w:rsid w:val="00227D09"/>
    <w:rsid w:val="002323F0"/>
    <w:rsid w:val="00233209"/>
    <w:rsid w:val="002370BF"/>
    <w:rsid w:val="002422EA"/>
    <w:rsid w:val="00243587"/>
    <w:rsid w:val="00244718"/>
    <w:rsid w:val="00247315"/>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0EDF"/>
    <w:rsid w:val="00282280"/>
    <w:rsid w:val="00282969"/>
    <w:rsid w:val="0028664C"/>
    <w:rsid w:val="00290B21"/>
    <w:rsid w:val="00290C36"/>
    <w:rsid w:val="002A06FD"/>
    <w:rsid w:val="002A3134"/>
    <w:rsid w:val="002A32F6"/>
    <w:rsid w:val="002A3350"/>
    <w:rsid w:val="002A3F3D"/>
    <w:rsid w:val="002A5FF0"/>
    <w:rsid w:val="002A62CD"/>
    <w:rsid w:val="002B15F5"/>
    <w:rsid w:val="002B2AD3"/>
    <w:rsid w:val="002B59D9"/>
    <w:rsid w:val="002B5C50"/>
    <w:rsid w:val="002B7FFB"/>
    <w:rsid w:val="002C0DC1"/>
    <w:rsid w:val="002C3CE5"/>
    <w:rsid w:val="002D00B2"/>
    <w:rsid w:val="002D394B"/>
    <w:rsid w:val="002D4A77"/>
    <w:rsid w:val="002D6C77"/>
    <w:rsid w:val="002D7A76"/>
    <w:rsid w:val="002E4A79"/>
    <w:rsid w:val="002E5295"/>
    <w:rsid w:val="002E663D"/>
    <w:rsid w:val="002F24BB"/>
    <w:rsid w:val="003048A9"/>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5C47"/>
    <w:rsid w:val="003373CC"/>
    <w:rsid w:val="00337890"/>
    <w:rsid w:val="003463BA"/>
    <w:rsid w:val="003470E1"/>
    <w:rsid w:val="003521AC"/>
    <w:rsid w:val="00355028"/>
    <w:rsid w:val="0035567F"/>
    <w:rsid w:val="00355AED"/>
    <w:rsid w:val="00361B2B"/>
    <w:rsid w:val="00361DC3"/>
    <w:rsid w:val="0036447E"/>
    <w:rsid w:val="003657FC"/>
    <w:rsid w:val="00365F53"/>
    <w:rsid w:val="003661E0"/>
    <w:rsid w:val="00366829"/>
    <w:rsid w:val="00367101"/>
    <w:rsid w:val="00371B6D"/>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492E"/>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31489"/>
    <w:rsid w:val="00440D68"/>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6E2C"/>
    <w:rsid w:val="004C7754"/>
    <w:rsid w:val="004D035B"/>
    <w:rsid w:val="004D2DDB"/>
    <w:rsid w:val="004D75A8"/>
    <w:rsid w:val="004E013E"/>
    <w:rsid w:val="004E11B4"/>
    <w:rsid w:val="004E3624"/>
    <w:rsid w:val="004E487D"/>
    <w:rsid w:val="004E6D5B"/>
    <w:rsid w:val="004F0AE3"/>
    <w:rsid w:val="004F204B"/>
    <w:rsid w:val="004F4BDE"/>
    <w:rsid w:val="00504D91"/>
    <w:rsid w:val="00511189"/>
    <w:rsid w:val="005112A2"/>
    <w:rsid w:val="00513E1E"/>
    <w:rsid w:val="00514507"/>
    <w:rsid w:val="00515E87"/>
    <w:rsid w:val="00516848"/>
    <w:rsid w:val="0051689C"/>
    <w:rsid w:val="0052010B"/>
    <w:rsid w:val="00525869"/>
    <w:rsid w:val="005271F1"/>
    <w:rsid w:val="00527F38"/>
    <w:rsid w:val="005305FA"/>
    <w:rsid w:val="00531951"/>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412E"/>
    <w:rsid w:val="005950CC"/>
    <w:rsid w:val="00597E24"/>
    <w:rsid w:val="005A0138"/>
    <w:rsid w:val="005A1986"/>
    <w:rsid w:val="005A2161"/>
    <w:rsid w:val="005A2B04"/>
    <w:rsid w:val="005A3999"/>
    <w:rsid w:val="005A5ED1"/>
    <w:rsid w:val="005B0EE6"/>
    <w:rsid w:val="005B36C0"/>
    <w:rsid w:val="005B3A7D"/>
    <w:rsid w:val="005B48CD"/>
    <w:rsid w:val="005B5A84"/>
    <w:rsid w:val="005C0FEA"/>
    <w:rsid w:val="005D0D82"/>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2424"/>
    <w:rsid w:val="006755D4"/>
    <w:rsid w:val="00681494"/>
    <w:rsid w:val="00683CBA"/>
    <w:rsid w:val="00687674"/>
    <w:rsid w:val="006910C2"/>
    <w:rsid w:val="006912EF"/>
    <w:rsid w:val="00691397"/>
    <w:rsid w:val="00691547"/>
    <w:rsid w:val="00692594"/>
    <w:rsid w:val="006950AB"/>
    <w:rsid w:val="00695AE7"/>
    <w:rsid w:val="00695C2B"/>
    <w:rsid w:val="006A2DE4"/>
    <w:rsid w:val="006A3F13"/>
    <w:rsid w:val="006B0A88"/>
    <w:rsid w:val="006B27D2"/>
    <w:rsid w:val="006B283B"/>
    <w:rsid w:val="006B47D4"/>
    <w:rsid w:val="006B5CD1"/>
    <w:rsid w:val="006C1AB8"/>
    <w:rsid w:val="006C759A"/>
    <w:rsid w:val="006D417E"/>
    <w:rsid w:val="006D5C2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37FD"/>
    <w:rsid w:val="0072431B"/>
    <w:rsid w:val="007261E2"/>
    <w:rsid w:val="0072702E"/>
    <w:rsid w:val="007307AA"/>
    <w:rsid w:val="00730EE6"/>
    <w:rsid w:val="00731D3F"/>
    <w:rsid w:val="00737CAB"/>
    <w:rsid w:val="00743F4C"/>
    <w:rsid w:val="0074496C"/>
    <w:rsid w:val="00747524"/>
    <w:rsid w:val="00750675"/>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A00B7"/>
    <w:rsid w:val="007B4125"/>
    <w:rsid w:val="007B4DE4"/>
    <w:rsid w:val="007C15EB"/>
    <w:rsid w:val="007C5A15"/>
    <w:rsid w:val="007C6AA3"/>
    <w:rsid w:val="007D18CB"/>
    <w:rsid w:val="007D3DE5"/>
    <w:rsid w:val="007D41F4"/>
    <w:rsid w:val="007D5BAD"/>
    <w:rsid w:val="007D6C05"/>
    <w:rsid w:val="007D70DE"/>
    <w:rsid w:val="007E0604"/>
    <w:rsid w:val="007E0DE7"/>
    <w:rsid w:val="007E3214"/>
    <w:rsid w:val="007E61C0"/>
    <w:rsid w:val="007F35F3"/>
    <w:rsid w:val="007F495A"/>
    <w:rsid w:val="007F4AE2"/>
    <w:rsid w:val="007F4EBE"/>
    <w:rsid w:val="007F558F"/>
    <w:rsid w:val="007F5F69"/>
    <w:rsid w:val="007F6334"/>
    <w:rsid w:val="007F69C0"/>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6801"/>
    <w:rsid w:val="00836A9B"/>
    <w:rsid w:val="00837E83"/>
    <w:rsid w:val="0084048E"/>
    <w:rsid w:val="008430E6"/>
    <w:rsid w:val="008474E5"/>
    <w:rsid w:val="00847894"/>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1B54"/>
    <w:rsid w:val="008B35F5"/>
    <w:rsid w:val="008B4D5E"/>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5F9A"/>
    <w:rsid w:val="008F1939"/>
    <w:rsid w:val="008F2924"/>
    <w:rsid w:val="009023F0"/>
    <w:rsid w:val="00906506"/>
    <w:rsid w:val="00906653"/>
    <w:rsid w:val="00913705"/>
    <w:rsid w:val="009175F1"/>
    <w:rsid w:val="0092310F"/>
    <w:rsid w:val="0092588F"/>
    <w:rsid w:val="00927A56"/>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9DB"/>
    <w:rsid w:val="0098338F"/>
    <w:rsid w:val="00984879"/>
    <w:rsid w:val="00986529"/>
    <w:rsid w:val="009956A1"/>
    <w:rsid w:val="009A3145"/>
    <w:rsid w:val="009A49E5"/>
    <w:rsid w:val="009B0166"/>
    <w:rsid w:val="009B3681"/>
    <w:rsid w:val="009B50E0"/>
    <w:rsid w:val="009B6F5A"/>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61E"/>
    <w:rsid w:val="00AA3795"/>
    <w:rsid w:val="00AA689D"/>
    <w:rsid w:val="00AA7208"/>
    <w:rsid w:val="00AB18E3"/>
    <w:rsid w:val="00AB34CC"/>
    <w:rsid w:val="00AB4966"/>
    <w:rsid w:val="00AC064E"/>
    <w:rsid w:val="00AC1281"/>
    <w:rsid w:val="00AC3EC7"/>
    <w:rsid w:val="00AC5F74"/>
    <w:rsid w:val="00AC5FFA"/>
    <w:rsid w:val="00AC609F"/>
    <w:rsid w:val="00AC733F"/>
    <w:rsid w:val="00AD0174"/>
    <w:rsid w:val="00AD2F50"/>
    <w:rsid w:val="00AD332F"/>
    <w:rsid w:val="00AD68DB"/>
    <w:rsid w:val="00AE0CA4"/>
    <w:rsid w:val="00AE1EC1"/>
    <w:rsid w:val="00AE62E7"/>
    <w:rsid w:val="00AE769E"/>
    <w:rsid w:val="00AE7806"/>
    <w:rsid w:val="00AF46BE"/>
    <w:rsid w:val="00AF4D63"/>
    <w:rsid w:val="00AF68BB"/>
    <w:rsid w:val="00AF6AD8"/>
    <w:rsid w:val="00AF6AEA"/>
    <w:rsid w:val="00B01114"/>
    <w:rsid w:val="00B0132C"/>
    <w:rsid w:val="00B01C47"/>
    <w:rsid w:val="00B11192"/>
    <w:rsid w:val="00B11297"/>
    <w:rsid w:val="00B14A4F"/>
    <w:rsid w:val="00B21497"/>
    <w:rsid w:val="00B21955"/>
    <w:rsid w:val="00B2423A"/>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39AF"/>
    <w:rsid w:val="00B940C2"/>
    <w:rsid w:val="00B943C5"/>
    <w:rsid w:val="00B95AC8"/>
    <w:rsid w:val="00B9679E"/>
    <w:rsid w:val="00B97233"/>
    <w:rsid w:val="00BA0A2A"/>
    <w:rsid w:val="00BA0ABF"/>
    <w:rsid w:val="00BA1606"/>
    <w:rsid w:val="00BA2F7E"/>
    <w:rsid w:val="00BA535B"/>
    <w:rsid w:val="00BA6D10"/>
    <w:rsid w:val="00BB115C"/>
    <w:rsid w:val="00BB459C"/>
    <w:rsid w:val="00BB4D89"/>
    <w:rsid w:val="00BB6949"/>
    <w:rsid w:val="00BB6D52"/>
    <w:rsid w:val="00BC01C2"/>
    <w:rsid w:val="00BC2B02"/>
    <w:rsid w:val="00BC3B43"/>
    <w:rsid w:val="00BC5A58"/>
    <w:rsid w:val="00BD16E3"/>
    <w:rsid w:val="00BD2A9D"/>
    <w:rsid w:val="00BD5E33"/>
    <w:rsid w:val="00BD70B0"/>
    <w:rsid w:val="00BD72BD"/>
    <w:rsid w:val="00BE70D0"/>
    <w:rsid w:val="00BF19A2"/>
    <w:rsid w:val="00BF3CC3"/>
    <w:rsid w:val="00C0463F"/>
    <w:rsid w:val="00C05564"/>
    <w:rsid w:val="00C06C3F"/>
    <w:rsid w:val="00C07E80"/>
    <w:rsid w:val="00C13535"/>
    <w:rsid w:val="00C14B29"/>
    <w:rsid w:val="00C157DD"/>
    <w:rsid w:val="00C1625C"/>
    <w:rsid w:val="00C22A2B"/>
    <w:rsid w:val="00C25125"/>
    <w:rsid w:val="00C302DA"/>
    <w:rsid w:val="00C3358B"/>
    <w:rsid w:val="00C338B2"/>
    <w:rsid w:val="00C34CAB"/>
    <w:rsid w:val="00C34EC0"/>
    <w:rsid w:val="00C36CE6"/>
    <w:rsid w:val="00C46B00"/>
    <w:rsid w:val="00C50C90"/>
    <w:rsid w:val="00C52ED3"/>
    <w:rsid w:val="00C53954"/>
    <w:rsid w:val="00C54972"/>
    <w:rsid w:val="00C57013"/>
    <w:rsid w:val="00C606B9"/>
    <w:rsid w:val="00C6128D"/>
    <w:rsid w:val="00C63719"/>
    <w:rsid w:val="00C65D6C"/>
    <w:rsid w:val="00C70A95"/>
    <w:rsid w:val="00C7383D"/>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4ABC"/>
    <w:rsid w:val="00D15CD1"/>
    <w:rsid w:val="00D17156"/>
    <w:rsid w:val="00D175DC"/>
    <w:rsid w:val="00D20FA2"/>
    <w:rsid w:val="00D21991"/>
    <w:rsid w:val="00D22096"/>
    <w:rsid w:val="00D23015"/>
    <w:rsid w:val="00D23AA9"/>
    <w:rsid w:val="00D2492D"/>
    <w:rsid w:val="00D2666B"/>
    <w:rsid w:val="00D2787C"/>
    <w:rsid w:val="00D36498"/>
    <w:rsid w:val="00D43160"/>
    <w:rsid w:val="00D43770"/>
    <w:rsid w:val="00D43C31"/>
    <w:rsid w:val="00D43CDD"/>
    <w:rsid w:val="00D46A0F"/>
    <w:rsid w:val="00D47654"/>
    <w:rsid w:val="00D50324"/>
    <w:rsid w:val="00D538DD"/>
    <w:rsid w:val="00D53DE9"/>
    <w:rsid w:val="00D61247"/>
    <w:rsid w:val="00D624B1"/>
    <w:rsid w:val="00D66A10"/>
    <w:rsid w:val="00D67133"/>
    <w:rsid w:val="00D7013C"/>
    <w:rsid w:val="00D708D8"/>
    <w:rsid w:val="00D70B3C"/>
    <w:rsid w:val="00D712A7"/>
    <w:rsid w:val="00D72B24"/>
    <w:rsid w:val="00D72DC6"/>
    <w:rsid w:val="00D76330"/>
    <w:rsid w:val="00D7683A"/>
    <w:rsid w:val="00D81374"/>
    <w:rsid w:val="00D84323"/>
    <w:rsid w:val="00D85C48"/>
    <w:rsid w:val="00D8645D"/>
    <w:rsid w:val="00D86E4C"/>
    <w:rsid w:val="00D96EC8"/>
    <w:rsid w:val="00D97AFE"/>
    <w:rsid w:val="00DA1569"/>
    <w:rsid w:val="00DA2471"/>
    <w:rsid w:val="00DA34AA"/>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F39"/>
    <w:rsid w:val="00E564FB"/>
    <w:rsid w:val="00E6078D"/>
    <w:rsid w:val="00E65D5A"/>
    <w:rsid w:val="00E70CAC"/>
    <w:rsid w:val="00E73793"/>
    <w:rsid w:val="00E74E6A"/>
    <w:rsid w:val="00E75405"/>
    <w:rsid w:val="00E7685B"/>
    <w:rsid w:val="00E86392"/>
    <w:rsid w:val="00E87CE8"/>
    <w:rsid w:val="00E90DC8"/>
    <w:rsid w:val="00E914F7"/>
    <w:rsid w:val="00E94528"/>
    <w:rsid w:val="00E95681"/>
    <w:rsid w:val="00E96719"/>
    <w:rsid w:val="00E97ABB"/>
    <w:rsid w:val="00EA0CE4"/>
    <w:rsid w:val="00EA2D9F"/>
    <w:rsid w:val="00EA4BD0"/>
    <w:rsid w:val="00EB125B"/>
    <w:rsid w:val="00EB3956"/>
    <w:rsid w:val="00EB5EF2"/>
    <w:rsid w:val="00EC0798"/>
    <w:rsid w:val="00EC2206"/>
    <w:rsid w:val="00EC6899"/>
    <w:rsid w:val="00EC7BA7"/>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6C4A"/>
    <w:rsid w:val="00F37EB6"/>
    <w:rsid w:val="00F4285C"/>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18F8"/>
    <w:rsid w:val="00F937A8"/>
    <w:rsid w:val="00F96231"/>
    <w:rsid w:val="00FA1D20"/>
    <w:rsid w:val="00FA5E80"/>
    <w:rsid w:val="00FA6E29"/>
    <w:rsid w:val="00FB0680"/>
    <w:rsid w:val="00FB77D0"/>
    <w:rsid w:val="00FB794A"/>
    <w:rsid w:val="00FB7BCD"/>
    <w:rsid w:val="00FC54E2"/>
    <w:rsid w:val="00FD0634"/>
    <w:rsid w:val="00FD3E0B"/>
    <w:rsid w:val="00FD579B"/>
    <w:rsid w:val="00FD7358"/>
    <w:rsid w:val="00FE0E86"/>
    <w:rsid w:val="00FE306B"/>
    <w:rsid w:val="00FE66C9"/>
    <w:rsid w:val="00FF5E69"/>
    <w:rsid w:val="00FF653C"/>
    <w:rsid w:val="07145B44"/>
    <w:rsid w:val="08EF6069"/>
    <w:rsid w:val="0AA9AEBA"/>
    <w:rsid w:val="14A63C0F"/>
    <w:rsid w:val="14E0B3D1"/>
    <w:rsid w:val="170965E9"/>
    <w:rsid w:val="174FD007"/>
    <w:rsid w:val="17B3FC6F"/>
    <w:rsid w:val="19DE20FB"/>
    <w:rsid w:val="1B63662C"/>
    <w:rsid w:val="1DCE5921"/>
    <w:rsid w:val="1DD5CC38"/>
    <w:rsid w:val="22AC6135"/>
    <w:rsid w:val="256FDDBC"/>
    <w:rsid w:val="2DECC5ED"/>
    <w:rsid w:val="2F671909"/>
    <w:rsid w:val="3011CC83"/>
    <w:rsid w:val="30359298"/>
    <w:rsid w:val="31BD07CB"/>
    <w:rsid w:val="320256AC"/>
    <w:rsid w:val="3A7ADDDD"/>
    <w:rsid w:val="3C0CD7FF"/>
    <w:rsid w:val="3C10A07C"/>
    <w:rsid w:val="3C9CAF7E"/>
    <w:rsid w:val="3CCB60A4"/>
    <w:rsid w:val="3F182C2E"/>
    <w:rsid w:val="41B4A2F5"/>
    <w:rsid w:val="444B6865"/>
    <w:rsid w:val="47118242"/>
    <w:rsid w:val="4D7A06A8"/>
    <w:rsid w:val="4E2566D4"/>
    <w:rsid w:val="4F20A7C6"/>
    <w:rsid w:val="4F50B5FF"/>
    <w:rsid w:val="4FC91468"/>
    <w:rsid w:val="50E58F53"/>
    <w:rsid w:val="54DD04A0"/>
    <w:rsid w:val="569D7DF5"/>
    <w:rsid w:val="56A8A5DE"/>
    <w:rsid w:val="5776ABAE"/>
    <w:rsid w:val="57BD813B"/>
    <w:rsid w:val="59836E75"/>
    <w:rsid w:val="5A343BD9"/>
    <w:rsid w:val="5DA24EC3"/>
    <w:rsid w:val="5FF449B2"/>
    <w:rsid w:val="646C07BA"/>
    <w:rsid w:val="66BC3E81"/>
    <w:rsid w:val="6AA1245B"/>
    <w:rsid w:val="6BC87B75"/>
    <w:rsid w:val="73F4254E"/>
    <w:rsid w:val="77AC6935"/>
    <w:rsid w:val="78585E58"/>
    <w:rsid w:val="7908D01D"/>
    <w:rsid w:val="7BA12812"/>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asa.seikauskiene@ltgl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11FE828-D998-4F51-96F2-D9B1EE03C65C}">
    <t:Anchor>
      <t:Comment id="1240711375"/>
    </t:Anchor>
    <t:History>
      <t:Event id="{9CB398CC-97EF-467E-A88B-C66AEA5A03C2}" time="2026-04-21T06:53:05.99Z">
        <t:Attribution userId="S::svetlana.subina@ltgkc.lt::876adb3f-9f76-4fe4-88cf-4c6c6fcf616b" userProvider="AD" userName="Svetlana Šubina"/>
        <t:Anchor>
          <t:Comment id="1240711375"/>
        </t:Anchor>
        <t:Create/>
      </t:Event>
      <t:Event id="{2A5E5F6A-A6A4-4B66-9457-F30BD42EA339}" time="2026-04-21T06:53:05.99Z">
        <t:Attribution userId="S::svetlana.subina@ltgkc.lt::876adb3f-9f76-4fe4-88cf-4c6c6fcf616b" userProvider="AD" userName="Svetlana Šubina"/>
        <t:Anchor>
          <t:Comment id="1240711375"/>
        </t:Anchor>
        <t:Assign userId="S::rasa.seikauskiene@ltgkc.lt::b040d9b8-16bb-4722-af77-0eb29489361d" userProvider="AD" userName="Rasa Seikauskienė"/>
      </t:Event>
      <t:Event id="{4B16B55D-D8B2-4323-9D70-108D55414AA1}" time="2026-04-21T06:53:05.99Z">
        <t:Attribution userId="S::svetlana.subina@ltgkc.lt::876adb3f-9f76-4fe4-88cf-4c6c6fcf616b" userProvider="AD" userName="Svetlana Šubina"/>
        <t:Anchor>
          <t:Comment id="1240711375"/>
        </t:Anchor>
        <t:SetTitle title="@Rasa Seikauskienė kartojasi"/>
      </t:Event>
    </t:History>
  </t:Task>
  <t:Task id="{7D946E16-1E86-48D9-A079-70A89E33A19F}">
    <t:Anchor>
      <t:Comment id="1954514643"/>
    </t:Anchor>
    <t:History>
      <t:Event id="{B860FECB-BB22-4008-9775-5D4D54AEB8F8}" time="2026-04-21T06:54:43.472Z">
        <t:Attribution userId="S::svetlana.subina@ltgkc.lt::876adb3f-9f76-4fe4-88cf-4c6c6fcf616b" userProvider="AD" userName="Svetlana Šubina"/>
        <t:Anchor>
          <t:Comment id="1954514643"/>
        </t:Anchor>
        <t:Create/>
      </t:Event>
      <t:Event id="{8583B677-6842-4579-8E42-E945C08B6984}" time="2026-04-21T06:54:43.472Z">
        <t:Attribution userId="S::svetlana.subina@ltgkc.lt::876adb3f-9f76-4fe4-88cf-4c6c6fcf616b" userProvider="AD" userName="Svetlana Šubina"/>
        <t:Anchor>
          <t:Comment id="1954514643"/>
        </t:Anchor>
        <t:Assign userId="S::rasa.seikauskiene@ltgkc.lt::b040d9b8-16bb-4722-af77-0eb29489361d" userProvider="AD" userName="Rasa Seikauskienė"/>
      </t:Event>
      <t:Event id="{310FE8B4-01EB-4FD7-A3B3-B52100CA7E32}" time="2026-04-21T06:54:43.472Z">
        <t:Attribution userId="S::svetlana.subina@ltgkc.lt::876adb3f-9f76-4fe4-88cf-4c6c6fcf616b" userProvider="AD" userName="Svetlana Šubina"/>
        <t:Anchor>
          <t:Comment id="1954514643"/>
        </t:Anchor>
        <t:SetTitle title="@Rasa Seikauskienė taikoma"/>
      </t:Event>
    </t:History>
  </t:Task>
  <t:Task id="{C4E2BAEA-47C6-4F7F-B69C-8CE42A573172}">
    <t:Anchor>
      <t:Comment id="1873147143"/>
    </t:Anchor>
    <t:History>
      <t:Event id="{5691C862-A05A-4F4D-9746-5D136BCA63A6}" time="2026-04-21T07:14:39.453Z">
        <t:Attribution userId="S::svetlana.subina@ltgkc.lt::876adb3f-9f76-4fe4-88cf-4c6c6fcf616b" userProvider="AD" userName="Svetlana Šubina"/>
        <t:Anchor>
          <t:Comment id="1873147143"/>
        </t:Anchor>
        <t:Create/>
      </t:Event>
      <t:Event id="{FE9474D1-1B6B-4F88-99DE-66EA2FE13FDF}" time="2026-04-21T07:14:39.453Z">
        <t:Attribution userId="S::svetlana.subina@ltgkc.lt::876adb3f-9f76-4fe4-88cf-4c6c6fcf616b" userProvider="AD" userName="Svetlana Šubina"/>
        <t:Anchor>
          <t:Comment id="1873147143"/>
        </t:Anchor>
        <t:Assign userId="S::rasa.seikauskiene@ltgkc.lt::b040d9b8-16bb-4722-af77-0eb29489361d" userProvider="AD" userName="Rasa Seikauskienė"/>
      </t:Event>
      <t:Event id="{113B65FE-8B7E-4B33-9ABE-933E385C4501}" time="2026-04-21T07:14:39.453Z">
        <t:Attribution userId="S::svetlana.subina@ltgkc.lt::876adb3f-9f76-4fe4-88cf-4c6c6fcf616b" userProvider="AD" userName="Svetlana Šubina"/>
        <t:Anchor>
          <t:Comment id="1873147143"/>
        </t:Anchor>
        <t:SetTitle title="@Rasa Seikauskienė Ar nesikreipsime į Vyriausybės komitetą dėl šio pirkimo patiktos nac.saugumui- Reikalavimas pagal VPĮ 37 str. 9 d./KSPĮ 50 str. 9 d, nes pasižiūrėjau 2022 m. buvo numatytas kreipimasi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RDefault="00161A29" w:rsidP="00161A29">
          <w:pPr>
            <w:pStyle w:val="729E22DB73A545DCBA8E70DDE8853C26"/>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RDefault="00161A29" w:rsidP="00161A29">
          <w:pPr>
            <w:pStyle w:val="F7A28F9B148540338C406FC2B91C7B40"/>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
      <w:docPartPr>
        <w:name w:val="2F0043D30F1F49CFA5B1C06BA2FB13D6"/>
        <w:category>
          <w:name w:val="General"/>
          <w:gallery w:val="placeholder"/>
        </w:category>
        <w:types>
          <w:type w:val="bbPlcHdr"/>
        </w:types>
        <w:behaviors>
          <w:behavior w:val="content"/>
        </w:behaviors>
        <w:guid w:val="{B9743BAF-5F8F-47DE-80F1-0686D44DA632}"/>
      </w:docPartPr>
      <w:docPartBody>
        <w:p w:rsidR="00E914F7" w:rsidRDefault="00E914F7" w:rsidP="00E914F7">
          <w:pPr>
            <w:pStyle w:val="2F0043D30F1F49CFA5B1C06BA2FB13D6"/>
          </w:pPr>
          <w:r w:rsidRPr="00E4405D">
            <w:rPr>
              <w:color w:val="FF0000"/>
              <w:sz w:val="18"/>
              <w:szCs w:val="18"/>
            </w:rPr>
            <w:t>[Pasirinkite]</w:t>
          </w:r>
        </w:p>
      </w:docPartBody>
    </w:docPart>
    <w:docPart>
      <w:docPartPr>
        <w:name w:val="33C4A9960C30461CBE66268AB49BAC07"/>
        <w:category>
          <w:name w:val="General"/>
          <w:gallery w:val="placeholder"/>
        </w:category>
        <w:types>
          <w:type w:val="bbPlcHdr"/>
        </w:types>
        <w:behaviors>
          <w:behavior w:val="content"/>
        </w:behaviors>
        <w:guid w:val="{E2695B23-FC53-4FD2-928F-C4A2D1E91612}"/>
      </w:docPartPr>
      <w:docPartBody>
        <w:p w:rsidR="00E914F7" w:rsidRDefault="00E914F7" w:rsidP="00E914F7">
          <w:pPr>
            <w:pStyle w:val="33C4A9960C30461CBE66268AB49BAC0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1105E3"/>
    <w:rsid w:val="00127F47"/>
    <w:rsid w:val="00161A29"/>
    <w:rsid w:val="001651F7"/>
    <w:rsid w:val="0019123E"/>
    <w:rsid w:val="001B4899"/>
    <w:rsid w:val="001C377A"/>
    <w:rsid w:val="00203EFC"/>
    <w:rsid w:val="002A3F3D"/>
    <w:rsid w:val="002D3FF3"/>
    <w:rsid w:val="00384D0E"/>
    <w:rsid w:val="003B468D"/>
    <w:rsid w:val="003D5C0A"/>
    <w:rsid w:val="003D6AED"/>
    <w:rsid w:val="003E5441"/>
    <w:rsid w:val="004361B2"/>
    <w:rsid w:val="00446503"/>
    <w:rsid w:val="00453A46"/>
    <w:rsid w:val="004558E8"/>
    <w:rsid w:val="00466AAB"/>
    <w:rsid w:val="004923CB"/>
    <w:rsid w:val="004C33F5"/>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703468"/>
    <w:rsid w:val="0072795C"/>
    <w:rsid w:val="007307AA"/>
    <w:rsid w:val="00781F2C"/>
    <w:rsid w:val="007A00B7"/>
    <w:rsid w:val="007F1C8C"/>
    <w:rsid w:val="007F5F69"/>
    <w:rsid w:val="00812073"/>
    <w:rsid w:val="008245CE"/>
    <w:rsid w:val="008513B1"/>
    <w:rsid w:val="0087661C"/>
    <w:rsid w:val="00880366"/>
    <w:rsid w:val="008B35F5"/>
    <w:rsid w:val="00902763"/>
    <w:rsid w:val="00927AB5"/>
    <w:rsid w:val="0096345C"/>
    <w:rsid w:val="0097657C"/>
    <w:rsid w:val="00984879"/>
    <w:rsid w:val="009A3145"/>
    <w:rsid w:val="009C517D"/>
    <w:rsid w:val="009E76F2"/>
    <w:rsid w:val="00A02446"/>
    <w:rsid w:val="00A611DD"/>
    <w:rsid w:val="00A86151"/>
    <w:rsid w:val="00AB2493"/>
    <w:rsid w:val="00AC5FFA"/>
    <w:rsid w:val="00AE769E"/>
    <w:rsid w:val="00AF68BB"/>
    <w:rsid w:val="00BB4D89"/>
    <w:rsid w:val="00BD5E33"/>
    <w:rsid w:val="00BD72BD"/>
    <w:rsid w:val="00BE5A21"/>
    <w:rsid w:val="00BE6436"/>
    <w:rsid w:val="00C34CAB"/>
    <w:rsid w:val="00C7726A"/>
    <w:rsid w:val="00C83B8A"/>
    <w:rsid w:val="00C935FC"/>
    <w:rsid w:val="00D16145"/>
    <w:rsid w:val="00D276F1"/>
    <w:rsid w:val="00D47654"/>
    <w:rsid w:val="00D538DD"/>
    <w:rsid w:val="00DB7AAD"/>
    <w:rsid w:val="00E01051"/>
    <w:rsid w:val="00E7584F"/>
    <w:rsid w:val="00E914F7"/>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558E8"/>
    <w:rPr>
      <w:color w:val="808080"/>
    </w:rPr>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 w:type="paragraph" w:customStyle="1" w:styleId="2F0043D30F1F49CFA5B1C06BA2FB13D6">
    <w:name w:val="2F0043D30F1F49CFA5B1C06BA2FB13D6"/>
    <w:rsid w:val="00E914F7"/>
  </w:style>
  <w:style w:type="paragraph" w:customStyle="1" w:styleId="33C4A9960C30461CBE66268AB49BAC07">
    <w:name w:val="33C4A9960C30461CBE66268AB49BAC07"/>
    <w:rsid w:val="00E914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3.xml><?xml version="1.0" encoding="utf-8"?>
<ds:datastoreItem xmlns:ds="http://schemas.openxmlformats.org/officeDocument/2006/customXml" ds:itemID="{71387485-3867-449F-830E-2CE829AC6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be3ad3-d4fc-4f38-8f1d-80c4841f5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2549</Words>
  <Characters>14533</Characters>
  <Application>Microsoft Office Word</Application>
  <DocSecurity>0</DocSecurity>
  <Lines>121</Lines>
  <Paragraphs>34</Paragraphs>
  <ScaleCrop>false</ScaleCrop>
  <Company/>
  <LinksUpToDate>false</LinksUpToDate>
  <CharactersWithSpaces>17048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757</cp:revision>
  <dcterms:created xsi:type="dcterms:W3CDTF">2025-08-22T06:33:00Z</dcterms:created>
  <dcterms:modified xsi:type="dcterms:W3CDTF">2026-04-27T06:30:00Z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0x010100EF9B48A15D862841A036F2DC47B118AC</vt:lpwstr>
  </property>
  <property fmtid="{D5CDD505-2E9C-101B-9397-08002B2CF9AE}" pid="11" name="MediaServiceImageTags">
    <vt:lpwstr/>
  </property>
</Properties>
</file>